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5FE" w:rsidRPr="00C9484B" w:rsidRDefault="005235FE" w:rsidP="005235FE">
      <w:pPr>
        <w:pStyle w:val="Titre2"/>
        <w:jc w:val="left"/>
        <w:rPr>
          <w:rFonts w:ascii="Calibri" w:hAnsi="Calibri" w:cs="Calibri"/>
          <w:sz w:val="24"/>
          <w:szCs w:val="24"/>
        </w:rPr>
      </w:pPr>
      <w:bookmarkStart w:id="0" w:name="_GoBack"/>
      <w:bookmarkEnd w:id="0"/>
    </w:p>
    <w:p w:rsidR="005235FE" w:rsidRPr="00C9484B" w:rsidRDefault="005235FE" w:rsidP="005235FE">
      <w:pPr>
        <w:pStyle w:val="Titre2"/>
        <w:jc w:val="left"/>
        <w:rPr>
          <w:rFonts w:ascii="Calibri" w:hAnsi="Calibri" w:cs="Calibri"/>
          <w:sz w:val="24"/>
          <w:szCs w:val="24"/>
        </w:rPr>
      </w:pPr>
    </w:p>
    <w:p w:rsidR="005235FE" w:rsidRPr="00C9484B" w:rsidRDefault="005235FE" w:rsidP="005235FE">
      <w:pPr>
        <w:rPr>
          <w:rFonts w:ascii="Calibri" w:hAnsi="Calibri" w:cs="Calibri"/>
          <w:sz w:val="24"/>
          <w:szCs w:val="24"/>
        </w:rPr>
      </w:pPr>
    </w:p>
    <w:p w:rsidR="00A35AD7" w:rsidRPr="00A35AD7" w:rsidRDefault="00A35AD7" w:rsidP="00A35AD7">
      <w:pPr>
        <w:pStyle w:val="Titre2"/>
        <w:rPr>
          <w:rFonts w:ascii="Calibri" w:hAnsi="Calibri" w:cs="Calibri"/>
          <w:color w:val="008000"/>
          <w:sz w:val="56"/>
          <w:szCs w:val="56"/>
        </w:rPr>
      </w:pPr>
      <w:r w:rsidRPr="00A35AD7">
        <w:rPr>
          <w:rFonts w:ascii="Calibri" w:hAnsi="Calibri" w:cs="Calibri"/>
          <w:color w:val="008000"/>
          <w:sz w:val="56"/>
          <w:szCs w:val="56"/>
        </w:rPr>
        <w:t>REGLEMENT INTERIEUR</w:t>
      </w:r>
    </w:p>
    <w:p w:rsidR="00A35AD7" w:rsidRDefault="00A35AD7" w:rsidP="00A35AD7">
      <w:pPr>
        <w:pStyle w:val="Titre2"/>
        <w:rPr>
          <w:rFonts w:ascii="Calibri" w:hAnsi="Calibri" w:cs="Calibri"/>
          <w:color w:val="008000"/>
        </w:rPr>
      </w:pPr>
      <w:r>
        <w:rPr>
          <w:rFonts w:ascii="Calibri" w:hAnsi="Calibri" w:cs="Calibri"/>
          <w:color w:val="008000"/>
        </w:rPr>
        <w:t>A L’attention du personnel de l’EHPAD</w:t>
      </w:r>
    </w:p>
    <w:p w:rsidR="00A35AD7" w:rsidRDefault="00A35AD7" w:rsidP="00A35AD7">
      <w:pPr>
        <w:pStyle w:val="Titre2"/>
        <w:rPr>
          <w:rFonts w:ascii="Calibri" w:hAnsi="Calibri" w:cs="Calibri"/>
          <w:color w:val="008000"/>
        </w:rPr>
      </w:pPr>
    </w:p>
    <w:p w:rsidR="005235FE" w:rsidRPr="00C9484B" w:rsidRDefault="005235FE" w:rsidP="005235FE">
      <w:pPr>
        <w:pStyle w:val="En-ttedemessage"/>
        <w:spacing w:after="0"/>
        <w:ind w:left="1077" w:hanging="1077"/>
        <w:rPr>
          <w:rFonts w:ascii="Calibri" w:hAnsi="Calibri" w:cs="Calibri"/>
          <w:sz w:val="24"/>
          <w:szCs w:val="24"/>
          <w:lang w:val="en-GB"/>
        </w:rPr>
      </w:pPr>
    </w:p>
    <w:p w:rsidR="005235FE" w:rsidRPr="00C9484B" w:rsidRDefault="005235FE" w:rsidP="005235FE">
      <w:pPr>
        <w:pStyle w:val="En-ttedemessage"/>
        <w:spacing w:after="0"/>
        <w:ind w:left="1077" w:hanging="1077"/>
        <w:rPr>
          <w:rFonts w:ascii="Calibri" w:hAnsi="Calibri" w:cs="Calibri"/>
          <w:sz w:val="24"/>
          <w:szCs w:val="24"/>
          <w:lang w:val="en-GB"/>
        </w:rPr>
      </w:pPr>
    </w:p>
    <w:p w:rsidR="005235FE" w:rsidRPr="00C9484B" w:rsidRDefault="005235FE" w:rsidP="005235FE">
      <w:pPr>
        <w:pStyle w:val="En-ttedemessage"/>
        <w:spacing w:after="0"/>
        <w:ind w:left="1077" w:hanging="1077"/>
        <w:rPr>
          <w:rFonts w:ascii="Calibri" w:hAnsi="Calibri" w:cs="Calibri"/>
          <w:sz w:val="24"/>
          <w:szCs w:val="24"/>
          <w:lang w:val="en-GB"/>
        </w:rPr>
      </w:pPr>
    </w:p>
    <w:p w:rsidR="005235FE" w:rsidRPr="00C9484B" w:rsidRDefault="005235FE" w:rsidP="005235FE">
      <w:pPr>
        <w:pStyle w:val="En-ttedemessage"/>
        <w:spacing w:after="0"/>
        <w:ind w:left="1077" w:hanging="1077"/>
        <w:jc w:val="center"/>
        <w:rPr>
          <w:rFonts w:ascii="Calibri" w:hAnsi="Calibri" w:cs="Calibri"/>
        </w:rPr>
      </w:pPr>
      <w:r w:rsidRPr="00C9484B">
        <w:rPr>
          <w:rFonts w:ascii="Calibri" w:hAnsi="Calibri" w:cs="Calibri"/>
          <w:noProof/>
          <w:szCs w:val="24"/>
        </w:rPr>
        <w:drawing>
          <wp:inline distT="0" distB="0" distL="0" distR="0">
            <wp:extent cx="2524125" cy="2057400"/>
            <wp:effectExtent l="0" t="0" r="9525" b="0"/>
            <wp:docPr id="1" name="Image 1" descr="logo 2 branche se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branche seu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2057400"/>
                    </a:xfrm>
                    <a:prstGeom prst="rect">
                      <a:avLst/>
                    </a:prstGeom>
                    <a:noFill/>
                    <a:ln>
                      <a:noFill/>
                    </a:ln>
                  </pic:spPr>
                </pic:pic>
              </a:graphicData>
            </a:graphic>
          </wp:inline>
        </w:drawing>
      </w:r>
    </w:p>
    <w:p w:rsidR="005235FE" w:rsidRPr="00C9484B" w:rsidRDefault="005235FE" w:rsidP="005235FE">
      <w:pPr>
        <w:pStyle w:val="En-ttedemessage"/>
        <w:spacing w:after="0"/>
        <w:ind w:left="1077" w:hanging="1077"/>
        <w:rPr>
          <w:rFonts w:ascii="Calibri" w:hAnsi="Calibri" w:cs="Calibri"/>
        </w:rPr>
      </w:pPr>
    </w:p>
    <w:p w:rsidR="005235FE" w:rsidRPr="00C9484B" w:rsidRDefault="005235FE" w:rsidP="005235FE">
      <w:pPr>
        <w:pStyle w:val="En-ttedemessage"/>
        <w:spacing w:after="0"/>
        <w:ind w:left="1077" w:hanging="1077"/>
        <w:rPr>
          <w:rFonts w:ascii="Calibri" w:hAnsi="Calibri" w:cs="Calibri"/>
        </w:rPr>
      </w:pPr>
    </w:p>
    <w:p w:rsidR="005235FE" w:rsidRPr="00C9484B" w:rsidRDefault="005235FE" w:rsidP="005235FE">
      <w:pPr>
        <w:pStyle w:val="En-ttedemessage"/>
        <w:spacing w:after="0"/>
        <w:ind w:left="1077" w:hanging="1077"/>
        <w:rPr>
          <w:rFonts w:ascii="Calibri" w:hAnsi="Calibri" w:cs="Calibri"/>
        </w:rPr>
      </w:pPr>
    </w:p>
    <w:p w:rsidR="00A35AD7" w:rsidRPr="00C9484B" w:rsidRDefault="00A35AD7" w:rsidP="00A35AD7">
      <w:pPr>
        <w:pStyle w:val="Titre2"/>
        <w:rPr>
          <w:rFonts w:ascii="Calibri" w:hAnsi="Calibri" w:cs="Calibri"/>
          <w:color w:val="008000"/>
        </w:rPr>
      </w:pPr>
      <w:r w:rsidRPr="00C9484B">
        <w:rPr>
          <w:rFonts w:ascii="Calibri" w:hAnsi="Calibri" w:cs="Calibri"/>
          <w:color w:val="008000"/>
        </w:rPr>
        <w:t>Etablissement d’Hébergement pour</w:t>
      </w:r>
    </w:p>
    <w:p w:rsidR="00A35AD7" w:rsidRPr="00C9484B" w:rsidRDefault="00A35AD7" w:rsidP="00A35AD7">
      <w:pPr>
        <w:pStyle w:val="Titre2"/>
        <w:rPr>
          <w:rFonts w:ascii="Calibri" w:hAnsi="Calibri" w:cs="Calibri"/>
          <w:color w:val="008000"/>
        </w:rPr>
      </w:pPr>
      <w:r w:rsidRPr="00C9484B">
        <w:rPr>
          <w:rFonts w:ascii="Calibri" w:hAnsi="Calibri" w:cs="Calibri"/>
          <w:color w:val="008000"/>
        </w:rPr>
        <w:t>Personnes Agées Dépendantes</w:t>
      </w:r>
    </w:p>
    <w:p w:rsidR="00A35AD7" w:rsidRPr="00C9484B" w:rsidRDefault="00A35AD7" w:rsidP="00A35AD7">
      <w:pPr>
        <w:jc w:val="center"/>
        <w:rPr>
          <w:rFonts w:ascii="Calibri" w:hAnsi="Calibri" w:cs="Calibri"/>
          <w:color w:val="008000"/>
          <w:sz w:val="24"/>
        </w:rPr>
      </w:pPr>
    </w:p>
    <w:p w:rsidR="00A35AD7" w:rsidRPr="00C9484B" w:rsidRDefault="00A35AD7" w:rsidP="00A35AD7">
      <w:pPr>
        <w:jc w:val="center"/>
        <w:rPr>
          <w:rFonts w:ascii="Calibri" w:hAnsi="Calibri" w:cs="Calibri"/>
          <w:color w:val="008000"/>
          <w:sz w:val="40"/>
          <w:szCs w:val="40"/>
        </w:rPr>
      </w:pPr>
      <w:r w:rsidRPr="00C9484B">
        <w:rPr>
          <w:rFonts w:ascii="Calibri" w:hAnsi="Calibri" w:cs="Calibri"/>
          <w:color w:val="008000"/>
          <w:sz w:val="40"/>
          <w:szCs w:val="40"/>
        </w:rPr>
        <w:t>« Les Orangers »</w:t>
      </w:r>
    </w:p>
    <w:p w:rsidR="00A35AD7" w:rsidRPr="00C9484B" w:rsidRDefault="00A35AD7" w:rsidP="00A35AD7">
      <w:pPr>
        <w:jc w:val="center"/>
        <w:rPr>
          <w:rFonts w:ascii="Calibri" w:hAnsi="Calibri" w:cs="Calibri"/>
          <w:color w:val="008000"/>
          <w:sz w:val="24"/>
        </w:rPr>
      </w:pPr>
    </w:p>
    <w:p w:rsidR="00A35AD7" w:rsidRPr="00C9484B" w:rsidRDefault="00A35AD7" w:rsidP="00A35AD7">
      <w:pPr>
        <w:jc w:val="center"/>
        <w:rPr>
          <w:rFonts w:ascii="Calibri" w:hAnsi="Calibri" w:cs="Calibri"/>
          <w:color w:val="008000"/>
          <w:sz w:val="24"/>
        </w:rPr>
      </w:pPr>
      <w:r w:rsidRPr="00C9484B">
        <w:rPr>
          <w:rFonts w:ascii="Calibri" w:hAnsi="Calibri" w:cs="Calibri"/>
          <w:color w:val="008000"/>
          <w:sz w:val="24"/>
        </w:rPr>
        <w:sym w:font="Wingdings" w:char="F028"/>
      </w:r>
      <w:r w:rsidRPr="00C9484B">
        <w:rPr>
          <w:rFonts w:ascii="Calibri" w:hAnsi="Calibri" w:cs="Calibri"/>
          <w:color w:val="008000"/>
          <w:sz w:val="24"/>
        </w:rPr>
        <w:t> : 04.93.40.68.00</w:t>
      </w:r>
    </w:p>
    <w:p w:rsidR="00A35AD7" w:rsidRPr="00C9484B" w:rsidRDefault="00A35AD7" w:rsidP="00A35AD7">
      <w:pPr>
        <w:jc w:val="center"/>
        <w:rPr>
          <w:rFonts w:ascii="Calibri" w:hAnsi="Calibri" w:cs="Calibri"/>
          <w:color w:val="008000"/>
          <w:sz w:val="24"/>
          <w:szCs w:val="24"/>
          <w:lang w:val="en-GB"/>
        </w:rPr>
      </w:pPr>
      <w:r w:rsidRPr="00C9484B">
        <w:rPr>
          <w:rFonts w:ascii="Calibri" w:hAnsi="Calibri" w:cs="Calibri"/>
          <w:color w:val="008000"/>
          <w:sz w:val="24"/>
          <w:szCs w:val="24"/>
          <w:lang w:val="en-GB"/>
        </w:rPr>
        <w:sym w:font="Wingdings 2" w:char="F037"/>
      </w:r>
      <w:r w:rsidRPr="00C9484B">
        <w:rPr>
          <w:rFonts w:ascii="Calibri" w:hAnsi="Calibri" w:cs="Calibri"/>
          <w:color w:val="008000"/>
          <w:sz w:val="24"/>
          <w:szCs w:val="24"/>
          <w:lang w:val="en-GB"/>
        </w:rPr>
        <w:t xml:space="preserve"> : 04.93.40.68.30</w:t>
      </w:r>
    </w:p>
    <w:p w:rsidR="00A35AD7" w:rsidRPr="00C9484B" w:rsidRDefault="00A35AD7" w:rsidP="00A35AD7">
      <w:pPr>
        <w:jc w:val="center"/>
        <w:rPr>
          <w:rFonts w:ascii="Calibri" w:hAnsi="Calibri" w:cs="Calibri"/>
          <w:color w:val="008000"/>
          <w:sz w:val="24"/>
          <w:lang w:val="en-GB"/>
        </w:rPr>
      </w:pPr>
    </w:p>
    <w:p w:rsidR="00A35AD7" w:rsidRPr="00C9484B" w:rsidRDefault="00A35AD7" w:rsidP="00A35AD7">
      <w:pPr>
        <w:jc w:val="center"/>
        <w:rPr>
          <w:rFonts w:ascii="Calibri" w:hAnsi="Calibri" w:cs="Calibri"/>
          <w:color w:val="008000"/>
          <w:sz w:val="24"/>
          <w:szCs w:val="24"/>
          <w:lang w:val="en-GB"/>
        </w:rPr>
      </w:pPr>
      <w:r w:rsidRPr="00C9484B">
        <w:rPr>
          <w:rFonts w:ascii="Calibri" w:hAnsi="Calibri" w:cs="Calibri"/>
          <w:color w:val="008000"/>
          <w:sz w:val="24"/>
          <w:lang w:val="en-GB"/>
        </w:rPr>
        <w:sym w:font="Wingdings" w:char="F02D"/>
      </w:r>
      <w:r w:rsidRPr="00C9484B">
        <w:rPr>
          <w:rFonts w:ascii="Calibri" w:hAnsi="Calibri" w:cs="Calibri"/>
          <w:color w:val="008000"/>
          <w:sz w:val="24"/>
          <w:lang w:val="en-GB"/>
        </w:rPr>
        <w:t xml:space="preserve"> : </w:t>
      </w:r>
      <w:r w:rsidRPr="00C9484B">
        <w:rPr>
          <w:rFonts w:ascii="Calibri" w:hAnsi="Calibri" w:cs="Calibri"/>
          <w:color w:val="008000"/>
          <w:sz w:val="24"/>
          <w:szCs w:val="24"/>
          <w:lang w:val="en-GB"/>
        </w:rPr>
        <w:t>mr.barsurloup@wanadoo.fr</w:t>
      </w:r>
    </w:p>
    <w:p w:rsidR="005235FE" w:rsidRPr="00C9484B" w:rsidRDefault="005235FE" w:rsidP="005235FE">
      <w:pPr>
        <w:pStyle w:val="En-ttedemessage"/>
        <w:spacing w:after="0"/>
        <w:ind w:left="1077" w:hanging="1077"/>
        <w:rPr>
          <w:rFonts w:ascii="Calibri" w:hAnsi="Calibri" w:cs="Calibri"/>
        </w:rPr>
      </w:pPr>
    </w:p>
    <w:p w:rsidR="005235FE" w:rsidRPr="00C9484B" w:rsidRDefault="005235FE" w:rsidP="005235FE">
      <w:pPr>
        <w:pStyle w:val="En-ttedemessage"/>
        <w:spacing w:after="0"/>
        <w:ind w:left="1077" w:hanging="1077"/>
        <w:rPr>
          <w:rFonts w:ascii="Calibri" w:hAnsi="Calibri" w:cs="Calibri"/>
        </w:rPr>
      </w:pPr>
    </w:p>
    <w:p w:rsidR="005235FE" w:rsidRPr="00C9484B" w:rsidRDefault="005235FE" w:rsidP="005235FE">
      <w:pPr>
        <w:pStyle w:val="En-ttedemessage"/>
        <w:spacing w:after="0"/>
        <w:ind w:left="1077" w:hanging="1077"/>
        <w:rPr>
          <w:rFonts w:ascii="Calibri" w:hAnsi="Calibri" w:cs="Calibri"/>
        </w:rPr>
      </w:pPr>
    </w:p>
    <w:p w:rsidR="005235FE" w:rsidRPr="00C9484B" w:rsidRDefault="005235FE" w:rsidP="005235FE">
      <w:pPr>
        <w:pStyle w:val="En-ttedemessage"/>
        <w:ind w:left="0" w:firstLine="0"/>
        <w:rPr>
          <w:rFonts w:ascii="Calibri" w:hAnsi="Calibri" w:cs="Calibri"/>
        </w:rPr>
      </w:pPr>
    </w:p>
    <w:p w:rsidR="005235FE" w:rsidRPr="00C9484B" w:rsidRDefault="00E53495" w:rsidP="005235FE">
      <w:pPr>
        <w:pStyle w:val="En-ttedemessage"/>
        <w:jc w:val="center"/>
        <w:rPr>
          <w:rFonts w:ascii="Calibri" w:hAnsi="Calibri" w:cs="Calibri"/>
        </w:rPr>
      </w:pPr>
      <w:r>
        <w:rPr>
          <w:rFonts w:ascii="Calibri" w:hAnsi="Calibri" w:cs="Calibri"/>
        </w:rPr>
        <w:t>Edition 2023</w:t>
      </w:r>
    </w:p>
    <w:p w:rsidR="005235FE" w:rsidRPr="00C9484B" w:rsidRDefault="005235FE" w:rsidP="005235FE">
      <w:pPr>
        <w:pStyle w:val="Titre3"/>
        <w:jc w:val="center"/>
        <w:rPr>
          <w:rFonts w:ascii="Calibri" w:hAnsi="Calibri" w:cs="Calibri"/>
          <w:sz w:val="22"/>
        </w:rPr>
        <w:sectPr w:rsidR="005235FE" w:rsidRPr="00C9484B" w:rsidSect="00736352">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851" w:left="851" w:header="851" w:footer="851" w:gutter="0"/>
          <w:cols w:space="720"/>
          <w:titlePg/>
        </w:sectPr>
      </w:pPr>
    </w:p>
    <w:p w:rsidR="005235FE" w:rsidRPr="00C9484B" w:rsidRDefault="005235FE" w:rsidP="005235FE">
      <w:pPr>
        <w:pStyle w:val="Titre3"/>
        <w:jc w:val="center"/>
        <w:rPr>
          <w:rFonts w:ascii="Calibri" w:hAnsi="Calibri" w:cs="Calibri"/>
          <w:sz w:val="44"/>
          <w:u w:val="none"/>
        </w:rPr>
      </w:pPr>
      <w:r w:rsidRPr="00C9484B">
        <w:rPr>
          <w:rFonts w:ascii="Calibri" w:hAnsi="Calibri" w:cs="Calibri"/>
          <w:sz w:val="44"/>
          <w:u w:val="none"/>
        </w:rPr>
        <w:lastRenderedPageBreak/>
        <w:t>SOMMAIRE</w:t>
      </w:r>
    </w:p>
    <w:p w:rsidR="005235FE" w:rsidRPr="00A35AD7" w:rsidRDefault="005235FE" w:rsidP="005235FE">
      <w:pPr>
        <w:rPr>
          <w:rFonts w:ascii="Calibri" w:hAnsi="Calibri" w:cs="Calibri"/>
          <w:b/>
          <w:sz w:val="16"/>
          <w:szCs w:val="16"/>
        </w:rPr>
      </w:pPr>
    </w:p>
    <w:p w:rsidR="005235FE" w:rsidRPr="00C9484B" w:rsidRDefault="005235FE" w:rsidP="005235FE">
      <w:pPr>
        <w:pStyle w:val="Titre8"/>
        <w:rPr>
          <w:rFonts w:ascii="Calibri" w:hAnsi="Calibri" w:cs="Calibri"/>
        </w:rPr>
      </w:pPr>
      <w:r w:rsidRPr="00C9484B">
        <w:rPr>
          <w:rFonts w:ascii="Calibri" w:hAnsi="Calibri" w:cs="Calibri"/>
        </w:rPr>
        <w:t>I – CHAMP D’APPLICATION ET OBJET DU REGLEMENT INTERIEUR</w:t>
      </w:r>
    </w:p>
    <w:p w:rsidR="00E53495" w:rsidRPr="00C9484B" w:rsidRDefault="00E53495" w:rsidP="005235FE">
      <w:pPr>
        <w:rPr>
          <w:rFonts w:ascii="Calibri" w:hAnsi="Calibri" w:cs="Calibri"/>
          <w:b/>
          <w:sz w:val="22"/>
        </w:rPr>
      </w:pPr>
    </w:p>
    <w:p w:rsidR="005235FE" w:rsidRPr="00C9484B" w:rsidRDefault="005235FE" w:rsidP="005235FE">
      <w:pPr>
        <w:pStyle w:val="Titre8"/>
        <w:rPr>
          <w:rFonts w:ascii="Calibri" w:hAnsi="Calibri" w:cs="Calibri"/>
        </w:rPr>
      </w:pPr>
      <w:r w:rsidRPr="00C9484B">
        <w:rPr>
          <w:rFonts w:ascii="Calibri" w:hAnsi="Calibri" w:cs="Calibri"/>
        </w:rPr>
        <w:t>II – CADRE DEONTOLOGIQUE</w:t>
      </w:r>
    </w:p>
    <w:p w:rsidR="005235FE" w:rsidRPr="00C9484B" w:rsidRDefault="005235FE" w:rsidP="005235FE">
      <w:pPr>
        <w:numPr>
          <w:ilvl w:val="0"/>
          <w:numId w:val="4"/>
        </w:numPr>
        <w:tabs>
          <w:tab w:val="clear" w:pos="1065"/>
          <w:tab w:val="num" w:pos="993"/>
        </w:tabs>
        <w:ind w:left="993" w:hanging="426"/>
        <w:rPr>
          <w:rFonts w:ascii="Calibri" w:hAnsi="Calibri" w:cs="Calibri"/>
          <w:b/>
          <w:sz w:val="22"/>
        </w:rPr>
      </w:pPr>
      <w:r w:rsidRPr="00C9484B">
        <w:rPr>
          <w:rFonts w:ascii="Calibri" w:hAnsi="Calibri" w:cs="Calibri"/>
          <w:b/>
          <w:sz w:val="22"/>
        </w:rPr>
        <w:t>Respect des droits du résident</w:t>
      </w:r>
    </w:p>
    <w:p w:rsidR="005235FE" w:rsidRPr="00C9484B" w:rsidRDefault="005235FE" w:rsidP="005235FE">
      <w:pPr>
        <w:numPr>
          <w:ilvl w:val="0"/>
          <w:numId w:val="4"/>
        </w:numPr>
        <w:tabs>
          <w:tab w:val="clear" w:pos="1065"/>
          <w:tab w:val="num" w:pos="993"/>
        </w:tabs>
        <w:ind w:left="993" w:hanging="426"/>
        <w:rPr>
          <w:rFonts w:ascii="Calibri" w:hAnsi="Calibri" w:cs="Calibri"/>
          <w:b/>
          <w:sz w:val="22"/>
        </w:rPr>
      </w:pPr>
      <w:r w:rsidRPr="00C9484B">
        <w:rPr>
          <w:rFonts w:ascii="Calibri" w:hAnsi="Calibri" w:cs="Calibri"/>
          <w:b/>
          <w:sz w:val="22"/>
        </w:rPr>
        <w:t>Travail en équipe</w:t>
      </w:r>
    </w:p>
    <w:p w:rsidR="00E53495" w:rsidRPr="00C9484B" w:rsidRDefault="00E53495" w:rsidP="005235FE">
      <w:pPr>
        <w:rPr>
          <w:rFonts w:ascii="Calibri" w:hAnsi="Calibri" w:cs="Calibri"/>
          <w:b/>
          <w:sz w:val="22"/>
        </w:rPr>
      </w:pPr>
    </w:p>
    <w:p w:rsidR="005235FE" w:rsidRPr="00C9484B" w:rsidRDefault="005235FE" w:rsidP="005235FE">
      <w:pPr>
        <w:pStyle w:val="Titre8"/>
        <w:rPr>
          <w:rFonts w:ascii="Calibri" w:hAnsi="Calibri" w:cs="Calibri"/>
        </w:rPr>
      </w:pPr>
      <w:r w:rsidRPr="00C9484B">
        <w:rPr>
          <w:rFonts w:ascii="Calibri" w:hAnsi="Calibri" w:cs="Calibri"/>
        </w:rPr>
        <w:t>III – DISPOSITIONS STATUTAIRES</w:t>
      </w:r>
    </w:p>
    <w:p w:rsidR="005235FE" w:rsidRPr="00C9484B" w:rsidRDefault="005235FE" w:rsidP="005235FE">
      <w:pPr>
        <w:numPr>
          <w:ilvl w:val="0"/>
          <w:numId w:val="5"/>
        </w:numPr>
        <w:tabs>
          <w:tab w:val="clear" w:pos="1065"/>
          <w:tab w:val="num" w:pos="993"/>
        </w:tabs>
        <w:ind w:left="993" w:hanging="426"/>
        <w:rPr>
          <w:rFonts w:ascii="Calibri" w:hAnsi="Calibri" w:cs="Calibri"/>
          <w:b/>
          <w:sz w:val="22"/>
        </w:rPr>
      </w:pPr>
      <w:r w:rsidRPr="00C9484B">
        <w:rPr>
          <w:rFonts w:ascii="Calibri" w:hAnsi="Calibri" w:cs="Calibri"/>
          <w:b/>
          <w:sz w:val="22"/>
        </w:rPr>
        <w:t>Le s</w:t>
      </w:r>
      <w:r w:rsidR="00D6039C" w:rsidRPr="00C9484B">
        <w:rPr>
          <w:rFonts w:ascii="Calibri" w:hAnsi="Calibri" w:cs="Calibri"/>
          <w:b/>
          <w:sz w:val="22"/>
        </w:rPr>
        <w:t xml:space="preserve">tatut du personnel </w:t>
      </w:r>
      <w:r w:rsidRPr="00C9484B">
        <w:rPr>
          <w:rFonts w:ascii="Calibri" w:hAnsi="Calibri" w:cs="Calibri"/>
          <w:b/>
          <w:sz w:val="22"/>
        </w:rPr>
        <w:t>hospitalier</w:t>
      </w:r>
    </w:p>
    <w:p w:rsidR="005235FE" w:rsidRPr="00C9484B" w:rsidRDefault="00D6039C" w:rsidP="00D6039C">
      <w:pPr>
        <w:numPr>
          <w:ilvl w:val="0"/>
          <w:numId w:val="5"/>
        </w:numPr>
        <w:tabs>
          <w:tab w:val="clear" w:pos="1065"/>
          <w:tab w:val="num" w:pos="993"/>
        </w:tabs>
        <w:ind w:left="993" w:hanging="426"/>
        <w:rPr>
          <w:rFonts w:ascii="Calibri" w:hAnsi="Calibri" w:cs="Calibri"/>
          <w:b/>
          <w:sz w:val="22"/>
        </w:rPr>
      </w:pPr>
      <w:r w:rsidRPr="00C9484B">
        <w:rPr>
          <w:rFonts w:ascii="Calibri" w:hAnsi="Calibri" w:cs="Calibri"/>
          <w:b/>
          <w:sz w:val="22"/>
        </w:rPr>
        <w:t>Dispositions générales</w:t>
      </w:r>
    </w:p>
    <w:p w:rsidR="00D6039C" w:rsidRPr="00C9484B" w:rsidRDefault="00D6039C" w:rsidP="00D6039C">
      <w:pPr>
        <w:numPr>
          <w:ilvl w:val="0"/>
          <w:numId w:val="5"/>
        </w:numPr>
        <w:tabs>
          <w:tab w:val="clear" w:pos="1065"/>
          <w:tab w:val="num" w:pos="993"/>
        </w:tabs>
        <w:ind w:left="993" w:hanging="426"/>
        <w:rPr>
          <w:rFonts w:ascii="Calibri" w:hAnsi="Calibri" w:cs="Calibri"/>
          <w:b/>
          <w:sz w:val="22"/>
        </w:rPr>
      </w:pPr>
      <w:r w:rsidRPr="00C9484B">
        <w:rPr>
          <w:rFonts w:ascii="Calibri" w:hAnsi="Calibri" w:cs="Calibri"/>
          <w:b/>
          <w:sz w:val="22"/>
        </w:rPr>
        <w:t>Recrutement</w:t>
      </w:r>
    </w:p>
    <w:p w:rsidR="00D6039C" w:rsidRPr="00C9484B" w:rsidRDefault="00D6039C" w:rsidP="00D6039C">
      <w:pPr>
        <w:numPr>
          <w:ilvl w:val="0"/>
          <w:numId w:val="5"/>
        </w:numPr>
        <w:tabs>
          <w:tab w:val="clear" w:pos="1065"/>
          <w:tab w:val="num" w:pos="993"/>
        </w:tabs>
        <w:ind w:left="993" w:hanging="426"/>
        <w:rPr>
          <w:rFonts w:ascii="Calibri" w:hAnsi="Calibri" w:cs="Calibri"/>
          <w:b/>
          <w:sz w:val="22"/>
        </w:rPr>
      </w:pPr>
      <w:r w:rsidRPr="00C9484B">
        <w:rPr>
          <w:rFonts w:ascii="Calibri" w:hAnsi="Calibri" w:cs="Calibri"/>
          <w:b/>
          <w:sz w:val="22"/>
        </w:rPr>
        <w:t>Evolution de carrière</w:t>
      </w:r>
    </w:p>
    <w:p w:rsidR="00D6039C" w:rsidRPr="00C9484B" w:rsidRDefault="00D6039C" w:rsidP="00D6039C">
      <w:pPr>
        <w:numPr>
          <w:ilvl w:val="0"/>
          <w:numId w:val="5"/>
        </w:numPr>
        <w:tabs>
          <w:tab w:val="clear" w:pos="1065"/>
          <w:tab w:val="num" w:pos="993"/>
        </w:tabs>
        <w:ind w:left="993" w:hanging="426"/>
        <w:rPr>
          <w:rFonts w:ascii="Calibri" w:hAnsi="Calibri" w:cs="Calibri"/>
          <w:b/>
          <w:sz w:val="22"/>
        </w:rPr>
      </w:pPr>
      <w:r w:rsidRPr="00C9484B">
        <w:rPr>
          <w:rFonts w:ascii="Calibri" w:hAnsi="Calibri" w:cs="Calibri"/>
          <w:b/>
          <w:sz w:val="22"/>
        </w:rPr>
        <w:t>Droits et devoirs issus du statut</w:t>
      </w:r>
    </w:p>
    <w:p w:rsidR="00D6039C" w:rsidRPr="00A35AD7" w:rsidRDefault="00D6039C" w:rsidP="00A35AD7">
      <w:pPr>
        <w:pStyle w:val="Paragraphedeliste"/>
        <w:numPr>
          <w:ilvl w:val="0"/>
          <w:numId w:val="44"/>
        </w:numPr>
        <w:rPr>
          <w:rFonts w:ascii="Calibri" w:hAnsi="Calibri" w:cs="Calibri"/>
          <w:sz w:val="22"/>
        </w:rPr>
      </w:pPr>
      <w:r w:rsidRPr="00A35AD7">
        <w:rPr>
          <w:rFonts w:ascii="Calibri" w:hAnsi="Calibri" w:cs="Calibri"/>
          <w:sz w:val="22"/>
        </w:rPr>
        <w:t>Droits</w:t>
      </w:r>
    </w:p>
    <w:p w:rsidR="00D6039C" w:rsidRPr="00A35AD7" w:rsidRDefault="00D6039C" w:rsidP="00A35AD7">
      <w:pPr>
        <w:pStyle w:val="Paragraphedeliste"/>
        <w:numPr>
          <w:ilvl w:val="0"/>
          <w:numId w:val="44"/>
        </w:numPr>
        <w:rPr>
          <w:rFonts w:ascii="Calibri" w:hAnsi="Calibri" w:cs="Calibri"/>
          <w:sz w:val="22"/>
        </w:rPr>
      </w:pPr>
      <w:r w:rsidRPr="00A35AD7">
        <w:rPr>
          <w:rFonts w:ascii="Calibri" w:hAnsi="Calibri" w:cs="Calibri"/>
          <w:sz w:val="22"/>
        </w:rPr>
        <w:t>Devoirs</w:t>
      </w:r>
    </w:p>
    <w:p w:rsidR="005235FE" w:rsidRDefault="005235FE" w:rsidP="005235FE">
      <w:pPr>
        <w:rPr>
          <w:rFonts w:ascii="Calibri" w:hAnsi="Calibri" w:cs="Calibri"/>
          <w:b/>
          <w:sz w:val="22"/>
        </w:rPr>
      </w:pPr>
    </w:p>
    <w:p w:rsidR="00D6039C" w:rsidRPr="00C9484B" w:rsidRDefault="005235FE" w:rsidP="005235FE">
      <w:pPr>
        <w:pStyle w:val="Retraitcorpsdetexte3"/>
        <w:ind w:firstLine="0"/>
        <w:rPr>
          <w:rFonts w:ascii="Calibri" w:hAnsi="Calibri" w:cs="Calibri"/>
          <w:b/>
          <w:u w:val="single"/>
        </w:rPr>
      </w:pPr>
      <w:r w:rsidRPr="00C9484B">
        <w:rPr>
          <w:rFonts w:ascii="Calibri" w:hAnsi="Calibri" w:cs="Calibri"/>
          <w:b/>
          <w:u w:val="single"/>
        </w:rPr>
        <w:t xml:space="preserve">IV – </w:t>
      </w:r>
      <w:r w:rsidR="00D6039C" w:rsidRPr="00C9484B">
        <w:rPr>
          <w:rFonts w:ascii="Calibri" w:hAnsi="Calibri" w:cs="Calibri"/>
          <w:b/>
          <w:u w:val="single"/>
        </w:rPr>
        <w:t>ORGANISATION DE LA VIE PROFESSIONNELLE SPECIFIQUE A L’ETABLISSEMENT</w:t>
      </w:r>
    </w:p>
    <w:p w:rsidR="00D6039C" w:rsidRPr="00C9484B" w:rsidRDefault="005235FE" w:rsidP="005235FE">
      <w:pPr>
        <w:pStyle w:val="Retraitcorpsdetexte3"/>
        <w:numPr>
          <w:ilvl w:val="0"/>
          <w:numId w:val="7"/>
        </w:numPr>
        <w:tabs>
          <w:tab w:val="clear" w:pos="1068"/>
          <w:tab w:val="num" w:pos="993"/>
        </w:tabs>
        <w:ind w:left="993" w:hanging="426"/>
        <w:rPr>
          <w:rFonts w:ascii="Calibri" w:hAnsi="Calibri" w:cs="Calibri"/>
          <w:b/>
        </w:rPr>
      </w:pPr>
      <w:r w:rsidRPr="00C9484B">
        <w:rPr>
          <w:rFonts w:ascii="Calibri" w:hAnsi="Calibri" w:cs="Calibri"/>
          <w:b/>
        </w:rPr>
        <w:t>L</w:t>
      </w:r>
      <w:r w:rsidR="00D6039C" w:rsidRPr="00C9484B">
        <w:rPr>
          <w:rFonts w:ascii="Calibri" w:hAnsi="Calibri" w:cs="Calibri"/>
          <w:b/>
        </w:rPr>
        <w:t>e temps de travail</w:t>
      </w:r>
    </w:p>
    <w:p w:rsidR="00D6039C" w:rsidRPr="00C9484B" w:rsidRDefault="00D6039C" w:rsidP="005235FE">
      <w:pPr>
        <w:pStyle w:val="Retraitcorpsdetexte3"/>
        <w:numPr>
          <w:ilvl w:val="0"/>
          <w:numId w:val="7"/>
        </w:numPr>
        <w:tabs>
          <w:tab w:val="clear" w:pos="1068"/>
          <w:tab w:val="num" w:pos="993"/>
        </w:tabs>
        <w:ind w:left="993" w:hanging="426"/>
        <w:rPr>
          <w:rFonts w:ascii="Calibri" w:hAnsi="Calibri" w:cs="Calibri"/>
          <w:b/>
        </w:rPr>
      </w:pPr>
      <w:r w:rsidRPr="00C9484B">
        <w:rPr>
          <w:rFonts w:ascii="Calibri" w:hAnsi="Calibri" w:cs="Calibri"/>
          <w:b/>
        </w:rPr>
        <w:t>Accès à l’établissement</w:t>
      </w:r>
    </w:p>
    <w:p w:rsidR="00D6039C" w:rsidRPr="00C9484B" w:rsidRDefault="00D6039C" w:rsidP="005235FE">
      <w:pPr>
        <w:pStyle w:val="Retraitcorpsdetexte3"/>
        <w:numPr>
          <w:ilvl w:val="0"/>
          <w:numId w:val="7"/>
        </w:numPr>
        <w:tabs>
          <w:tab w:val="clear" w:pos="1068"/>
          <w:tab w:val="num" w:pos="993"/>
        </w:tabs>
        <w:ind w:left="993" w:hanging="426"/>
        <w:rPr>
          <w:rFonts w:ascii="Calibri" w:hAnsi="Calibri" w:cs="Calibri"/>
          <w:b/>
        </w:rPr>
      </w:pPr>
      <w:r w:rsidRPr="00C9484B">
        <w:rPr>
          <w:rFonts w:ascii="Calibri" w:hAnsi="Calibri" w:cs="Calibri"/>
          <w:b/>
        </w:rPr>
        <w:t>Tenue et courtoisie</w:t>
      </w:r>
    </w:p>
    <w:p w:rsidR="00D6039C" w:rsidRPr="00C9484B" w:rsidRDefault="00D6039C" w:rsidP="005235FE">
      <w:pPr>
        <w:pStyle w:val="Retraitcorpsdetexte3"/>
        <w:numPr>
          <w:ilvl w:val="0"/>
          <w:numId w:val="7"/>
        </w:numPr>
        <w:tabs>
          <w:tab w:val="clear" w:pos="1068"/>
          <w:tab w:val="num" w:pos="993"/>
        </w:tabs>
        <w:ind w:left="993" w:hanging="426"/>
        <w:rPr>
          <w:rFonts w:ascii="Calibri" w:hAnsi="Calibri" w:cs="Calibri"/>
          <w:b/>
        </w:rPr>
      </w:pPr>
      <w:r w:rsidRPr="00C9484B">
        <w:rPr>
          <w:rFonts w:ascii="Calibri" w:hAnsi="Calibri" w:cs="Calibri"/>
          <w:b/>
        </w:rPr>
        <w:t>Information sur les incidents</w:t>
      </w:r>
    </w:p>
    <w:p w:rsidR="00D6039C" w:rsidRPr="00C9484B" w:rsidRDefault="00D6039C" w:rsidP="005235FE">
      <w:pPr>
        <w:pStyle w:val="Retraitcorpsdetexte3"/>
        <w:numPr>
          <w:ilvl w:val="0"/>
          <w:numId w:val="7"/>
        </w:numPr>
        <w:tabs>
          <w:tab w:val="clear" w:pos="1068"/>
          <w:tab w:val="num" w:pos="993"/>
        </w:tabs>
        <w:ind w:left="993" w:hanging="426"/>
        <w:rPr>
          <w:rFonts w:ascii="Calibri" w:hAnsi="Calibri" w:cs="Calibri"/>
          <w:b/>
        </w:rPr>
      </w:pPr>
      <w:r w:rsidRPr="00C9484B">
        <w:rPr>
          <w:rFonts w:ascii="Calibri" w:hAnsi="Calibri" w:cs="Calibri"/>
          <w:b/>
        </w:rPr>
        <w:t>Accueil des familles</w:t>
      </w:r>
    </w:p>
    <w:p w:rsidR="00D6039C" w:rsidRPr="00C9484B" w:rsidRDefault="00D6039C" w:rsidP="005235FE">
      <w:pPr>
        <w:pStyle w:val="Retraitcorpsdetexte3"/>
        <w:numPr>
          <w:ilvl w:val="0"/>
          <w:numId w:val="7"/>
        </w:numPr>
        <w:tabs>
          <w:tab w:val="clear" w:pos="1068"/>
          <w:tab w:val="num" w:pos="993"/>
        </w:tabs>
        <w:ind w:left="993" w:hanging="426"/>
        <w:rPr>
          <w:rFonts w:ascii="Calibri" w:hAnsi="Calibri" w:cs="Calibri"/>
          <w:b/>
        </w:rPr>
      </w:pPr>
      <w:r w:rsidRPr="00C9484B">
        <w:rPr>
          <w:rFonts w:ascii="Calibri" w:hAnsi="Calibri" w:cs="Calibri"/>
          <w:b/>
        </w:rPr>
        <w:t>Respect du libre choix des familles concernant certains prestataires privés</w:t>
      </w:r>
    </w:p>
    <w:p w:rsidR="00D6039C" w:rsidRPr="00C9484B" w:rsidRDefault="00D6039C" w:rsidP="005235FE">
      <w:pPr>
        <w:pStyle w:val="Retraitcorpsdetexte3"/>
        <w:numPr>
          <w:ilvl w:val="0"/>
          <w:numId w:val="7"/>
        </w:numPr>
        <w:tabs>
          <w:tab w:val="clear" w:pos="1068"/>
          <w:tab w:val="num" w:pos="993"/>
        </w:tabs>
        <w:ind w:left="993" w:hanging="426"/>
        <w:rPr>
          <w:rFonts w:ascii="Calibri" w:hAnsi="Calibri" w:cs="Calibri"/>
          <w:b/>
        </w:rPr>
      </w:pPr>
      <w:r w:rsidRPr="00C9484B">
        <w:rPr>
          <w:rFonts w:ascii="Calibri" w:hAnsi="Calibri" w:cs="Calibri"/>
          <w:b/>
        </w:rPr>
        <w:t>Hygiène et sécurité</w:t>
      </w:r>
    </w:p>
    <w:p w:rsidR="00D6039C" w:rsidRPr="00A35AD7" w:rsidRDefault="00D6039C" w:rsidP="00D6039C">
      <w:pPr>
        <w:pStyle w:val="Retraitcorpsdetexte3"/>
        <w:numPr>
          <w:ilvl w:val="0"/>
          <w:numId w:val="36"/>
        </w:numPr>
        <w:rPr>
          <w:rFonts w:ascii="Calibri" w:hAnsi="Calibri" w:cs="Calibri"/>
        </w:rPr>
      </w:pPr>
      <w:r w:rsidRPr="00A35AD7">
        <w:rPr>
          <w:rFonts w:ascii="Calibri" w:hAnsi="Calibri" w:cs="Calibri"/>
        </w:rPr>
        <w:t>Prévention des risques</w:t>
      </w:r>
    </w:p>
    <w:p w:rsidR="00D6039C" w:rsidRPr="00A35AD7" w:rsidRDefault="00D6039C" w:rsidP="00D6039C">
      <w:pPr>
        <w:pStyle w:val="Retraitcorpsdetexte3"/>
        <w:numPr>
          <w:ilvl w:val="0"/>
          <w:numId w:val="36"/>
        </w:numPr>
        <w:rPr>
          <w:rFonts w:ascii="Calibri" w:hAnsi="Calibri" w:cs="Calibri"/>
        </w:rPr>
      </w:pPr>
      <w:r w:rsidRPr="00A35AD7">
        <w:rPr>
          <w:rFonts w:ascii="Calibri" w:hAnsi="Calibri" w:cs="Calibri"/>
        </w:rPr>
        <w:t>Prévention des accidents</w:t>
      </w:r>
    </w:p>
    <w:p w:rsidR="00D6039C" w:rsidRPr="00A35AD7" w:rsidRDefault="00D6039C" w:rsidP="00D6039C">
      <w:pPr>
        <w:pStyle w:val="Retraitcorpsdetexte3"/>
        <w:numPr>
          <w:ilvl w:val="0"/>
          <w:numId w:val="36"/>
        </w:numPr>
        <w:rPr>
          <w:rFonts w:ascii="Calibri" w:hAnsi="Calibri" w:cs="Calibri"/>
        </w:rPr>
      </w:pPr>
      <w:r w:rsidRPr="00A35AD7">
        <w:rPr>
          <w:rFonts w:ascii="Calibri" w:hAnsi="Calibri" w:cs="Calibri"/>
        </w:rPr>
        <w:t>Accidents</w:t>
      </w:r>
    </w:p>
    <w:p w:rsidR="00D6039C" w:rsidRPr="00A35AD7" w:rsidRDefault="00D6039C" w:rsidP="00D6039C">
      <w:pPr>
        <w:pStyle w:val="Retraitcorpsdetexte3"/>
        <w:numPr>
          <w:ilvl w:val="0"/>
          <w:numId w:val="36"/>
        </w:numPr>
        <w:rPr>
          <w:rFonts w:ascii="Calibri" w:hAnsi="Calibri" w:cs="Calibri"/>
        </w:rPr>
      </w:pPr>
      <w:r w:rsidRPr="00A35AD7">
        <w:rPr>
          <w:rFonts w:ascii="Calibri" w:hAnsi="Calibri" w:cs="Calibri"/>
        </w:rPr>
        <w:t>Alcool sur le lieu de travail</w:t>
      </w:r>
    </w:p>
    <w:p w:rsidR="00D6039C" w:rsidRPr="00C9484B" w:rsidRDefault="00D6039C" w:rsidP="005235FE">
      <w:pPr>
        <w:pStyle w:val="Retraitcorpsdetexte3"/>
        <w:numPr>
          <w:ilvl w:val="0"/>
          <w:numId w:val="7"/>
        </w:numPr>
        <w:tabs>
          <w:tab w:val="clear" w:pos="1068"/>
          <w:tab w:val="num" w:pos="993"/>
        </w:tabs>
        <w:ind w:left="993" w:hanging="426"/>
        <w:rPr>
          <w:rFonts w:ascii="Calibri" w:hAnsi="Calibri" w:cs="Calibri"/>
          <w:b/>
        </w:rPr>
      </w:pPr>
      <w:r w:rsidRPr="00C9484B">
        <w:rPr>
          <w:rFonts w:ascii="Calibri" w:hAnsi="Calibri" w:cs="Calibri"/>
          <w:b/>
        </w:rPr>
        <w:t>Médecine préventive</w:t>
      </w:r>
    </w:p>
    <w:p w:rsidR="00D6039C" w:rsidRPr="00C9484B" w:rsidRDefault="00D6039C" w:rsidP="005235FE">
      <w:pPr>
        <w:pStyle w:val="Retraitcorpsdetexte3"/>
        <w:numPr>
          <w:ilvl w:val="0"/>
          <w:numId w:val="7"/>
        </w:numPr>
        <w:tabs>
          <w:tab w:val="clear" w:pos="1068"/>
          <w:tab w:val="num" w:pos="993"/>
        </w:tabs>
        <w:ind w:left="993" w:hanging="426"/>
        <w:rPr>
          <w:rFonts w:ascii="Calibri" w:hAnsi="Calibri" w:cs="Calibri"/>
          <w:b/>
        </w:rPr>
      </w:pPr>
      <w:r w:rsidRPr="00C9484B">
        <w:rPr>
          <w:rFonts w:ascii="Calibri" w:hAnsi="Calibri" w:cs="Calibri"/>
          <w:b/>
        </w:rPr>
        <w:t>Lutte contre le bruit</w:t>
      </w:r>
    </w:p>
    <w:p w:rsidR="00D6039C" w:rsidRPr="00C9484B" w:rsidRDefault="00D6039C" w:rsidP="005235FE">
      <w:pPr>
        <w:pStyle w:val="Retraitcorpsdetexte3"/>
        <w:numPr>
          <w:ilvl w:val="0"/>
          <w:numId w:val="7"/>
        </w:numPr>
        <w:tabs>
          <w:tab w:val="clear" w:pos="1068"/>
          <w:tab w:val="num" w:pos="993"/>
        </w:tabs>
        <w:ind w:left="993" w:hanging="426"/>
        <w:rPr>
          <w:rFonts w:ascii="Calibri" w:hAnsi="Calibri" w:cs="Calibri"/>
          <w:b/>
        </w:rPr>
      </w:pPr>
      <w:r w:rsidRPr="00C9484B">
        <w:rPr>
          <w:rFonts w:ascii="Calibri" w:hAnsi="Calibri" w:cs="Calibri"/>
          <w:b/>
        </w:rPr>
        <w:t>Usage du matériel et des locaux</w:t>
      </w:r>
    </w:p>
    <w:p w:rsidR="00D6039C" w:rsidRPr="00A35AD7" w:rsidRDefault="00D6039C" w:rsidP="00D6039C">
      <w:pPr>
        <w:pStyle w:val="Retraitcorpsdetexte3"/>
        <w:numPr>
          <w:ilvl w:val="0"/>
          <w:numId w:val="38"/>
        </w:numPr>
        <w:rPr>
          <w:rFonts w:ascii="Calibri" w:hAnsi="Calibri" w:cs="Calibri"/>
        </w:rPr>
      </w:pPr>
      <w:r w:rsidRPr="00A35AD7">
        <w:rPr>
          <w:rFonts w:ascii="Calibri" w:hAnsi="Calibri" w:cs="Calibri"/>
        </w:rPr>
        <w:t>Le matériel</w:t>
      </w:r>
    </w:p>
    <w:p w:rsidR="00D6039C" w:rsidRPr="00A35AD7" w:rsidRDefault="00D6039C" w:rsidP="00D6039C">
      <w:pPr>
        <w:pStyle w:val="Retraitcorpsdetexte3"/>
        <w:numPr>
          <w:ilvl w:val="0"/>
          <w:numId w:val="38"/>
        </w:numPr>
        <w:rPr>
          <w:rFonts w:ascii="Calibri" w:hAnsi="Calibri" w:cs="Calibri"/>
        </w:rPr>
      </w:pPr>
      <w:r w:rsidRPr="00A35AD7">
        <w:rPr>
          <w:rFonts w:ascii="Calibri" w:hAnsi="Calibri" w:cs="Calibri"/>
        </w:rPr>
        <w:t>Les locaux</w:t>
      </w:r>
    </w:p>
    <w:p w:rsidR="00D6039C" w:rsidRPr="00C9484B" w:rsidRDefault="00D6039C" w:rsidP="00D6039C">
      <w:pPr>
        <w:pStyle w:val="Retraitcorpsdetexte3"/>
        <w:numPr>
          <w:ilvl w:val="0"/>
          <w:numId w:val="7"/>
        </w:numPr>
        <w:tabs>
          <w:tab w:val="clear" w:pos="1068"/>
          <w:tab w:val="num" w:pos="993"/>
        </w:tabs>
        <w:ind w:left="993" w:hanging="426"/>
        <w:rPr>
          <w:rFonts w:ascii="Calibri" w:hAnsi="Calibri" w:cs="Calibri"/>
          <w:b/>
        </w:rPr>
      </w:pPr>
      <w:r w:rsidRPr="00C9484B">
        <w:rPr>
          <w:rFonts w:ascii="Calibri" w:hAnsi="Calibri" w:cs="Calibri"/>
          <w:b/>
        </w:rPr>
        <w:t>Effets et biens personnels des agents</w:t>
      </w:r>
    </w:p>
    <w:p w:rsidR="00F87A3A" w:rsidRPr="00C9484B" w:rsidRDefault="00D6039C" w:rsidP="00D6039C">
      <w:pPr>
        <w:pStyle w:val="Retraitcorpsdetexte3"/>
        <w:numPr>
          <w:ilvl w:val="0"/>
          <w:numId w:val="7"/>
        </w:numPr>
        <w:tabs>
          <w:tab w:val="clear" w:pos="1068"/>
          <w:tab w:val="num" w:pos="993"/>
        </w:tabs>
        <w:ind w:left="993" w:hanging="426"/>
        <w:rPr>
          <w:rFonts w:ascii="Calibri" w:hAnsi="Calibri" w:cs="Calibri"/>
          <w:b/>
        </w:rPr>
      </w:pPr>
      <w:r w:rsidRPr="00C9484B">
        <w:rPr>
          <w:rFonts w:ascii="Calibri" w:hAnsi="Calibri" w:cs="Calibri"/>
          <w:b/>
        </w:rPr>
        <w:t>Obligation de déposer agent</w:t>
      </w:r>
      <w:r w:rsidR="00F87A3A" w:rsidRPr="00C9484B">
        <w:rPr>
          <w:rFonts w:ascii="Calibri" w:hAnsi="Calibri" w:cs="Calibri"/>
          <w:b/>
        </w:rPr>
        <w:t>,</w:t>
      </w:r>
      <w:r w:rsidRPr="00C9484B">
        <w:rPr>
          <w:rFonts w:ascii="Calibri" w:hAnsi="Calibri" w:cs="Calibri"/>
          <w:b/>
        </w:rPr>
        <w:t xml:space="preserve"> valeur</w:t>
      </w:r>
      <w:r w:rsidR="00F87A3A" w:rsidRPr="00C9484B">
        <w:rPr>
          <w:rFonts w:ascii="Calibri" w:hAnsi="Calibri" w:cs="Calibri"/>
          <w:b/>
        </w:rPr>
        <w:t>s ou objets confiés par les résidents</w:t>
      </w:r>
    </w:p>
    <w:p w:rsidR="00F87A3A" w:rsidRPr="00C9484B" w:rsidRDefault="00F87A3A" w:rsidP="00D6039C">
      <w:pPr>
        <w:pStyle w:val="Retraitcorpsdetexte3"/>
        <w:numPr>
          <w:ilvl w:val="0"/>
          <w:numId w:val="7"/>
        </w:numPr>
        <w:tabs>
          <w:tab w:val="clear" w:pos="1068"/>
          <w:tab w:val="num" w:pos="993"/>
        </w:tabs>
        <w:ind w:left="993" w:hanging="426"/>
        <w:rPr>
          <w:rFonts w:ascii="Calibri" w:hAnsi="Calibri" w:cs="Calibri"/>
          <w:b/>
        </w:rPr>
      </w:pPr>
      <w:r w:rsidRPr="00C9484B">
        <w:rPr>
          <w:rFonts w:ascii="Calibri" w:hAnsi="Calibri" w:cs="Calibri"/>
          <w:b/>
        </w:rPr>
        <w:t>Evaluation</w:t>
      </w:r>
    </w:p>
    <w:p w:rsidR="00F87A3A" w:rsidRPr="00C9484B" w:rsidRDefault="00F87A3A" w:rsidP="00D6039C">
      <w:pPr>
        <w:pStyle w:val="Retraitcorpsdetexte3"/>
        <w:numPr>
          <w:ilvl w:val="0"/>
          <w:numId w:val="7"/>
        </w:numPr>
        <w:tabs>
          <w:tab w:val="clear" w:pos="1068"/>
          <w:tab w:val="num" w:pos="993"/>
        </w:tabs>
        <w:ind w:left="993" w:hanging="426"/>
        <w:rPr>
          <w:rFonts w:ascii="Calibri" w:hAnsi="Calibri" w:cs="Calibri"/>
          <w:b/>
        </w:rPr>
      </w:pPr>
      <w:r w:rsidRPr="00C9484B">
        <w:rPr>
          <w:rFonts w:ascii="Calibri" w:hAnsi="Calibri" w:cs="Calibri"/>
          <w:b/>
        </w:rPr>
        <w:t xml:space="preserve">Représentation des agents au sein de l’EHPAD </w:t>
      </w:r>
    </w:p>
    <w:p w:rsidR="00F87A3A" w:rsidRPr="00C9484B" w:rsidRDefault="00F87A3A" w:rsidP="00D6039C">
      <w:pPr>
        <w:pStyle w:val="Retraitcorpsdetexte3"/>
        <w:numPr>
          <w:ilvl w:val="0"/>
          <w:numId w:val="7"/>
        </w:numPr>
        <w:tabs>
          <w:tab w:val="clear" w:pos="1068"/>
          <w:tab w:val="num" w:pos="993"/>
        </w:tabs>
        <w:ind w:left="993" w:hanging="426"/>
        <w:rPr>
          <w:rFonts w:ascii="Calibri" w:hAnsi="Calibri" w:cs="Calibri"/>
          <w:b/>
        </w:rPr>
      </w:pPr>
      <w:r w:rsidRPr="00C9484B">
        <w:rPr>
          <w:rFonts w:ascii="Calibri" w:hAnsi="Calibri" w:cs="Calibri"/>
          <w:b/>
        </w:rPr>
        <w:t>Avantages offerts aux agents</w:t>
      </w:r>
    </w:p>
    <w:p w:rsidR="00F87A3A" w:rsidRPr="00C9484B" w:rsidRDefault="00F87A3A" w:rsidP="00D6039C">
      <w:pPr>
        <w:pStyle w:val="Retraitcorpsdetexte3"/>
        <w:numPr>
          <w:ilvl w:val="0"/>
          <w:numId w:val="7"/>
        </w:numPr>
        <w:tabs>
          <w:tab w:val="clear" w:pos="1068"/>
          <w:tab w:val="num" w:pos="993"/>
        </w:tabs>
        <w:ind w:left="993" w:hanging="426"/>
        <w:rPr>
          <w:rFonts w:ascii="Calibri" w:hAnsi="Calibri" w:cs="Calibri"/>
          <w:b/>
        </w:rPr>
      </w:pPr>
      <w:r w:rsidRPr="00C9484B">
        <w:rPr>
          <w:rFonts w:ascii="Calibri" w:hAnsi="Calibri" w:cs="Calibri"/>
          <w:b/>
        </w:rPr>
        <w:t>Consignes particulières</w:t>
      </w:r>
    </w:p>
    <w:p w:rsidR="00E53495" w:rsidRPr="00C9484B" w:rsidRDefault="00E53495" w:rsidP="00F87A3A">
      <w:pPr>
        <w:pStyle w:val="Retraitcorpsdetexte3"/>
        <w:ind w:firstLine="0"/>
        <w:rPr>
          <w:rFonts w:ascii="Calibri" w:hAnsi="Calibri" w:cs="Calibri"/>
          <w:b/>
          <w:u w:val="single"/>
        </w:rPr>
      </w:pPr>
    </w:p>
    <w:p w:rsidR="00F87A3A" w:rsidRPr="00C9484B" w:rsidRDefault="00F87A3A" w:rsidP="00F87A3A">
      <w:pPr>
        <w:pStyle w:val="Retraitcorpsdetexte3"/>
        <w:ind w:firstLine="0"/>
        <w:rPr>
          <w:rFonts w:ascii="Calibri" w:hAnsi="Calibri" w:cs="Calibri"/>
          <w:b/>
          <w:u w:val="single"/>
        </w:rPr>
      </w:pPr>
      <w:r w:rsidRPr="00C9484B">
        <w:rPr>
          <w:rFonts w:ascii="Calibri" w:hAnsi="Calibri" w:cs="Calibri"/>
          <w:b/>
          <w:u w:val="single"/>
        </w:rPr>
        <w:t>V – DISPOSIONS RELATIVES A LA DISCIPLINE AU TRAVAIL</w:t>
      </w:r>
    </w:p>
    <w:p w:rsidR="00F87A3A" w:rsidRPr="00C9484B" w:rsidRDefault="00F87A3A" w:rsidP="00F87A3A">
      <w:pPr>
        <w:pStyle w:val="Retraitcorpsdetexte3"/>
        <w:numPr>
          <w:ilvl w:val="0"/>
          <w:numId w:val="40"/>
        </w:numPr>
        <w:rPr>
          <w:rFonts w:ascii="Calibri" w:hAnsi="Calibri" w:cs="Calibri"/>
          <w:b/>
        </w:rPr>
      </w:pPr>
      <w:r w:rsidRPr="00C9484B">
        <w:rPr>
          <w:rFonts w:ascii="Calibri" w:hAnsi="Calibri" w:cs="Calibri"/>
          <w:b/>
        </w:rPr>
        <w:t>Principe général</w:t>
      </w:r>
    </w:p>
    <w:p w:rsidR="00F87A3A" w:rsidRPr="00C9484B" w:rsidRDefault="00F87A3A" w:rsidP="00F87A3A">
      <w:pPr>
        <w:pStyle w:val="Retraitcorpsdetexte3"/>
        <w:numPr>
          <w:ilvl w:val="0"/>
          <w:numId w:val="40"/>
        </w:numPr>
        <w:rPr>
          <w:rFonts w:ascii="Calibri" w:hAnsi="Calibri" w:cs="Calibri"/>
          <w:b/>
        </w:rPr>
      </w:pPr>
      <w:r w:rsidRPr="00C9484B">
        <w:rPr>
          <w:rFonts w:ascii="Calibri" w:hAnsi="Calibri" w:cs="Calibri"/>
          <w:b/>
        </w:rPr>
        <w:t>Sanctions disciplinaires</w:t>
      </w:r>
    </w:p>
    <w:p w:rsidR="00F87A3A" w:rsidRPr="00C9484B" w:rsidRDefault="00F87A3A" w:rsidP="00F87A3A">
      <w:pPr>
        <w:pStyle w:val="Retraitcorpsdetexte3"/>
        <w:numPr>
          <w:ilvl w:val="0"/>
          <w:numId w:val="40"/>
        </w:numPr>
        <w:rPr>
          <w:rFonts w:ascii="Calibri" w:hAnsi="Calibri" w:cs="Calibri"/>
          <w:b/>
        </w:rPr>
      </w:pPr>
      <w:r w:rsidRPr="00C9484B">
        <w:rPr>
          <w:rFonts w:ascii="Calibri" w:hAnsi="Calibri" w:cs="Calibri"/>
          <w:b/>
        </w:rPr>
        <w:t xml:space="preserve">Droit de la défense des salariés </w:t>
      </w:r>
    </w:p>
    <w:p w:rsidR="00E53495" w:rsidRPr="00C9484B" w:rsidRDefault="00E53495" w:rsidP="00F87A3A">
      <w:pPr>
        <w:pStyle w:val="Retraitcorpsdetexte3"/>
        <w:ind w:firstLine="0"/>
        <w:rPr>
          <w:rFonts w:ascii="Calibri" w:hAnsi="Calibri" w:cs="Calibri"/>
          <w:b/>
        </w:rPr>
      </w:pPr>
    </w:p>
    <w:p w:rsidR="00C9484B" w:rsidRPr="00C9484B" w:rsidRDefault="00F87A3A" w:rsidP="00F87A3A">
      <w:pPr>
        <w:pStyle w:val="Retraitcorpsdetexte3"/>
        <w:ind w:firstLine="0"/>
        <w:rPr>
          <w:rFonts w:ascii="Calibri" w:hAnsi="Calibri" w:cs="Calibri"/>
          <w:b/>
          <w:u w:val="single"/>
        </w:rPr>
      </w:pPr>
      <w:r w:rsidRPr="00C9484B">
        <w:rPr>
          <w:rFonts w:ascii="Calibri" w:hAnsi="Calibri" w:cs="Calibri"/>
          <w:b/>
          <w:u w:val="single"/>
        </w:rPr>
        <w:t xml:space="preserve">V – </w:t>
      </w:r>
      <w:r w:rsidR="00C9484B" w:rsidRPr="00C9484B">
        <w:rPr>
          <w:rFonts w:ascii="Calibri" w:hAnsi="Calibri" w:cs="Calibri"/>
          <w:b/>
          <w:u w:val="single"/>
        </w:rPr>
        <w:t>DISPOSIONS RELATIVES A L’ABUS D’AUTORITE EN MATIERE SEXUELLE ET MORALE</w:t>
      </w:r>
    </w:p>
    <w:p w:rsidR="00C9484B" w:rsidRPr="00C9484B" w:rsidRDefault="00C9484B" w:rsidP="00C9484B">
      <w:pPr>
        <w:pStyle w:val="Retraitcorpsdetexte3"/>
        <w:numPr>
          <w:ilvl w:val="0"/>
          <w:numId w:val="41"/>
        </w:numPr>
        <w:rPr>
          <w:rFonts w:ascii="Calibri" w:hAnsi="Calibri" w:cs="Calibri"/>
          <w:b/>
        </w:rPr>
      </w:pPr>
      <w:r w:rsidRPr="00C9484B">
        <w:rPr>
          <w:rFonts w:ascii="Calibri" w:hAnsi="Calibri" w:cs="Calibri"/>
          <w:b/>
        </w:rPr>
        <w:t>Dispositions relatives au harcèlement sexuel</w:t>
      </w:r>
    </w:p>
    <w:p w:rsidR="00C9484B" w:rsidRPr="00A35AD7" w:rsidRDefault="00C9484B" w:rsidP="00D02C3C">
      <w:pPr>
        <w:pStyle w:val="Retraitcorpsdetexte3"/>
        <w:numPr>
          <w:ilvl w:val="0"/>
          <w:numId w:val="41"/>
        </w:numPr>
        <w:spacing w:after="160" w:line="259" w:lineRule="auto"/>
        <w:ind w:hanging="359"/>
        <w:rPr>
          <w:rFonts w:ascii="Calibri" w:hAnsi="Calibri" w:cs="Calibri"/>
          <w:b/>
          <w:u w:val="single"/>
        </w:rPr>
      </w:pPr>
      <w:r w:rsidRPr="00A35AD7">
        <w:rPr>
          <w:rFonts w:ascii="Calibri" w:hAnsi="Calibri" w:cs="Calibri"/>
          <w:b/>
        </w:rPr>
        <w:t>Dispositions relatives au harcèlement moral</w:t>
      </w:r>
      <w:r w:rsidRPr="00A35AD7">
        <w:rPr>
          <w:rFonts w:ascii="Calibri" w:hAnsi="Calibri" w:cs="Calibri"/>
        </w:rPr>
        <w:br w:type="page"/>
      </w:r>
    </w:p>
    <w:p w:rsidR="005235FE" w:rsidRPr="00E53495" w:rsidRDefault="005235FE" w:rsidP="005235FE">
      <w:pPr>
        <w:pStyle w:val="Titre3"/>
        <w:rPr>
          <w:rFonts w:ascii="Calibri" w:hAnsi="Calibri" w:cs="Calibri"/>
          <w:szCs w:val="28"/>
        </w:rPr>
      </w:pPr>
      <w:r w:rsidRPr="00E53495">
        <w:rPr>
          <w:rFonts w:ascii="Calibri" w:hAnsi="Calibri" w:cs="Calibri"/>
          <w:szCs w:val="28"/>
        </w:rPr>
        <w:lastRenderedPageBreak/>
        <w:t xml:space="preserve">I – </w:t>
      </w:r>
      <w:r w:rsidR="00C9484B" w:rsidRPr="00E53495">
        <w:rPr>
          <w:rFonts w:ascii="Calibri" w:hAnsi="Calibri" w:cs="Calibri"/>
          <w:szCs w:val="28"/>
        </w:rPr>
        <w:t>CHAMP D’APPLICATION ET OBJET DE REGLEMENT INTERIEUR</w:t>
      </w:r>
    </w:p>
    <w:p w:rsidR="005235FE" w:rsidRPr="00C9484B" w:rsidRDefault="005235FE" w:rsidP="005235FE">
      <w:pPr>
        <w:jc w:val="both"/>
        <w:rPr>
          <w:rFonts w:ascii="Calibri" w:hAnsi="Calibri" w:cs="Calibri"/>
          <w:sz w:val="22"/>
        </w:rPr>
      </w:pPr>
    </w:p>
    <w:p w:rsidR="00C9484B" w:rsidRPr="00C9484B" w:rsidRDefault="00C9484B" w:rsidP="005235FE">
      <w:pPr>
        <w:ind w:firstLine="567"/>
        <w:jc w:val="both"/>
        <w:rPr>
          <w:rFonts w:ascii="Calibri" w:hAnsi="Calibri" w:cs="Calibri"/>
          <w:color w:val="000000"/>
          <w:sz w:val="22"/>
          <w:szCs w:val="22"/>
        </w:rPr>
      </w:pPr>
      <w:r w:rsidRPr="00C9484B">
        <w:rPr>
          <w:rFonts w:ascii="Calibri" w:hAnsi="Calibri" w:cs="Calibri"/>
          <w:color w:val="000000"/>
          <w:sz w:val="22"/>
          <w:szCs w:val="22"/>
        </w:rPr>
        <w:t>Le présent règlement s’applique sans restrictions ni réserves à l’ensemble des agents de l’établissement : titulaires, stagiaires ou contractuels, et quel que soit le secteur d’activité ou la profession dont ils relèvent.</w:t>
      </w:r>
    </w:p>
    <w:p w:rsidR="00C9484B" w:rsidRPr="00C9484B" w:rsidRDefault="00C9484B" w:rsidP="005235FE">
      <w:pPr>
        <w:ind w:firstLine="567"/>
        <w:jc w:val="both"/>
        <w:rPr>
          <w:rFonts w:ascii="Calibri" w:hAnsi="Calibri" w:cs="Calibri"/>
          <w:color w:val="000000"/>
          <w:sz w:val="22"/>
          <w:szCs w:val="22"/>
        </w:rPr>
      </w:pPr>
    </w:p>
    <w:p w:rsidR="00C9484B" w:rsidRPr="00C9484B" w:rsidRDefault="00C9484B" w:rsidP="005235FE">
      <w:pPr>
        <w:ind w:firstLine="567"/>
        <w:jc w:val="both"/>
        <w:rPr>
          <w:rFonts w:ascii="Calibri" w:hAnsi="Calibri" w:cs="Calibri"/>
          <w:color w:val="000000"/>
          <w:sz w:val="22"/>
          <w:szCs w:val="22"/>
        </w:rPr>
      </w:pPr>
      <w:r w:rsidRPr="00C9484B">
        <w:rPr>
          <w:rFonts w:ascii="Calibri" w:hAnsi="Calibri" w:cs="Calibri"/>
          <w:color w:val="000000"/>
          <w:sz w:val="22"/>
          <w:szCs w:val="22"/>
        </w:rPr>
        <w:t>L’équipe de l’EHPAD « Les Orangers » constitue une communauté humaine animée par la recherche constante du bien-être du résident ou de l’usager et où l’esprit de travail en équipe doit primer sur les intérêts particuliers.</w:t>
      </w:r>
    </w:p>
    <w:p w:rsidR="00C9484B" w:rsidRPr="00C9484B" w:rsidRDefault="00C9484B" w:rsidP="00A35AD7">
      <w:pPr>
        <w:jc w:val="both"/>
        <w:rPr>
          <w:rFonts w:ascii="Calibri" w:hAnsi="Calibri" w:cs="Calibri"/>
          <w:color w:val="000000"/>
          <w:sz w:val="22"/>
          <w:szCs w:val="22"/>
        </w:rPr>
      </w:pPr>
      <w:r w:rsidRPr="00C9484B">
        <w:rPr>
          <w:rFonts w:ascii="Calibri" w:hAnsi="Calibri" w:cs="Calibri"/>
          <w:color w:val="000000"/>
          <w:sz w:val="22"/>
          <w:szCs w:val="22"/>
        </w:rPr>
        <w:t>Dans ce cadre, le présent règlement a pour but de fixer des droits et devoirs de chaque agent, les règles de discipline intérieure de l’établissement et de préciser les dispositions réglementaires en matière d’hygiène et de sécurité.</w:t>
      </w:r>
    </w:p>
    <w:p w:rsidR="00C9484B" w:rsidRPr="00C9484B" w:rsidRDefault="00C9484B" w:rsidP="005235FE">
      <w:pPr>
        <w:ind w:firstLine="567"/>
        <w:jc w:val="both"/>
        <w:rPr>
          <w:rFonts w:ascii="Calibri" w:hAnsi="Calibri" w:cs="Calibri"/>
          <w:color w:val="000000"/>
          <w:sz w:val="22"/>
          <w:szCs w:val="22"/>
        </w:rPr>
      </w:pPr>
    </w:p>
    <w:p w:rsidR="00E53495" w:rsidRDefault="00E53495" w:rsidP="005235FE">
      <w:pPr>
        <w:ind w:firstLine="567"/>
        <w:jc w:val="both"/>
        <w:rPr>
          <w:rFonts w:ascii="Calibri" w:hAnsi="Calibri" w:cs="Calibri"/>
          <w:color w:val="000000"/>
          <w:sz w:val="22"/>
          <w:szCs w:val="22"/>
        </w:rPr>
      </w:pPr>
      <w:r>
        <w:rPr>
          <w:rFonts w:ascii="Calibri" w:hAnsi="Calibri" w:cs="Calibri"/>
          <w:color w:val="000000"/>
          <w:sz w:val="22"/>
          <w:szCs w:val="22"/>
        </w:rPr>
        <w:t>Il est remis à chacun des membres du personnel (photocopie de cette remise est conservée dans le dossier individuel de l’agent).</w:t>
      </w:r>
    </w:p>
    <w:p w:rsidR="00E53495" w:rsidRDefault="00E53495" w:rsidP="005235FE">
      <w:pPr>
        <w:ind w:firstLine="567"/>
        <w:jc w:val="both"/>
        <w:rPr>
          <w:rFonts w:ascii="Calibri" w:hAnsi="Calibri" w:cs="Calibri"/>
          <w:color w:val="000000"/>
          <w:sz w:val="22"/>
          <w:szCs w:val="22"/>
        </w:rPr>
      </w:pPr>
    </w:p>
    <w:p w:rsidR="00E53495" w:rsidRDefault="00E53495" w:rsidP="005235FE">
      <w:pPr>
        <w:ind w:firstLine="567"/>
        <w:jc w:val="both"/>
        <w:rPr>
          <w:rFonts w:ascii="Calibri" w:hAnsi="Calibri" w:cs="Calibri"/>
          <w:color w:val="000000"/>
          <w:sz w:val="22"/>
          <w:szCs w:val="22"/>
        </w:rPr>
      </w:pPr>
    </w:p>
    <w:p w:rsidR="00E53495" w:rsidRPr="00E53495" w:rsidRDefault="00E53495" w:rsidP="00E53495">
      <w:pPr>
        <w:pStyle w:val="Titre3"/>
        <w:rPr>
          <w:rFonts w:ascii="Calibri" w:hAnsi="Calibri" w:cs="Calibri"/>
          <w:szCs w:val="28"/>
        </w:rPr>
      </w:pPr>
      <w:r>
        <w:rPr>
          <w:rFonts w:ascii="Calibri" w:hAnsi="Calibri" w:cs="Calibri"/>
          <w:szCs w:val="28"/>
        </w:rPr>
        <w:t xml:space="preserve">II </w:t>
      </w:r>
      <w:r w:rsidRPr="00E53495">
        <w:rPr>
          <w:rFonts w:ascii="Calibri" w:hAnsi="Calibri" w:cs="Calibri"/>
          <w:szCs w:val="28"/>
        </w:rPr>
        <w:t xml:space="preserve">– </w:t>
      </w:r>
      <w:r>
        <w:rPr>
          <w:rFonts w:ascii="Calibri" w:hAnsi="Calibri" w:cs="Calibri"/>
          <w:szCs w:val="28"/>
        </w:rPr>
        <w:t>CADRE DEONTOLOGIQUE</w:t>
      </w:r>
    </w:p>
    <w:p w:rsidR="00E53495" w:rsidRDefault="00E53495" w:rsidP="005235FE">
      <w:pPr>
        <w:ind w:firstLine="567"/>
        <w:jc w:val="both"/>
        <w:rPr>
          <w:rFonts w:ascii="Calibri" w:hAnsi="Calibri" w:cs="Calibri"/>
          <w:color w:val="000000"/>
          <w:sz w:val="22"/>
          <w:szCs w:val="22"/>
        </w:rPr>
      </w:pPr>
    </w:p>
    <w:p w:rsidR="00E53495" w:rsidRPr="00E53495" w:rsidRDefault="00E53495" w:rsidP="005235FE">
      <w:pPr>
        <w:ind w:firstLine="567"/>
        <w:jc w:val="both"/>
        <w:rPr>
          <w:rFonts w:ascii="Calibri" w:hAnsi="Calibri" w:cs="Calibri"/>
          <w:b/>
          <w:color w:val="000000"/>
          <w:sz w:val="24"/>
          <w:szCs w:val="24"/>
        </w:rPr>
      </w:pPr>
      <w:r w:rsidRPr="00E53495">
        <w:rPr>
          <w:rFonts w:ascii="Calibri" w:hAnsi="Calibri" w:cs="Calibri"/>
          <w:b/>
          <w:color w:val="000000"/>
          <w:sz w:val="24"/>
          <w:szCs w:val="24"/>
        </w:rPr>
        <w:t>1°)</w:t>
      </w:r>
      <w:r w:rsidRPr="00E53495">
        <w:rPr>
          <w:rFonts w:ascii="Calibri" w:hAnsi="Calibri" w:cs="Calibri"/>
          <w:b/>
          <w:color w:val="000000"/>
          <w:sz w:val="24"/>
          <w:szCs w:val="24"/>
        </w:rPr>
        <w:tab/>
        <w:t>Respect des droits du résident ou usager</w:t>
      </w:r>
    </w:p>
    <w:p w:rsidR="00E53495" w:rsidRDefault="00E53495" w:rsidP="005235FE">
      <w:pPr>
        <w:ind w:firstLine="567"/>
        <w:jc w:val="both"/>
        <w:rPr>
          <w:rFonts w:ascii="Calibri" w:hAnsi="Calibri" w:cs="Calibri"/>
          <w:color w:val="000000"/>
          <w:sz w:val="22"/>
          <w:szCs w:val="22"/>
        </w:rPr>
      </w:pPr>
    </w:p>
    <w:p w:rsidR="00E53495" w:rsidRDefault="00E53495" w:rsidP="005235FE">
      <w:pPr>
        <w:ind w:firstLine="567"/>
        <w:jc w:val="both"/>
        <w:rPr>
          <w:rFonts w:ascii="Calibri" w:hAnsi="Calibri" w:cs="Calibri"/>
          <w:color w:val="000000"/>
          <w:sz w:val="22"/>
          <w:szCs w:val="22"/>
        </w:rPr>
      </w:pPr>
      <w:r>
        <w:rPr>
          <w:rFonts w:ascii="Calibri" w:hAnsi="Calibri" w:cs="Calibri"/>
          <w:color w:val="000000"/>
          <w:sz w:val="22"/>
          <w:szCs w:val="22"/>
        </w:rPr>
        <w:t>Le résident se situe au cœur des priorités de l’établissement.</w:t>
      </w:r>
    </w:p>
    <w:p w:rsidR="00E53495" w:rsidRDefault="00E53495" w:rsidP="005235FE">
      <w:pPr>
        <w:ind w:firstLine="567"/>
        <w:jc w:val="both"/>
        <w:rPr>
          <w:rFonts w:ascii="Calibri" w:hAnsi="Calibri" w:cs="Calibri"/>
          <w:color w:val="000000"/>
          <w:sz w:val="22"/>
          <w:szCs w:val="22"/>
        </w:rPr>
      </w:pPr>
    </w:p>
    <w:p w:rsidR="00E53495" w:rsidRDefault="00E53495" w:rsidP="005235FE">
      <w:pPr>
        <w:ind w:firstLine="567"/>
        <w:jc w:val="both"/>
        <w:rPr>
          <w:rFonts w:ascii="Calibri" w:hAnsi="Calibri" w:cs="Calibri"/>
          <w:color w:val="000000"/>
          <w:sz w:val="22"/>
          <w:szCs w:val="22"/>
        </w:rPr>
      </w:pPr>
      <w:r>
        <w:rPr>
          <w:rFonts w:ascii="Calibri" w:hAnsi="Calibri" w:cs="Calibri"/>
          <w:color w:val="000000"/>
          <w:sz w:val="22"/>
          <w:szCs w:val="22"/>
        </w:rPr>
        <w:t>Le personnel exercera en respectant la Charte des Droits et Libertés de la personne âgée dépendante (annexée au règlement de fonctionnement).</w:t>
      </w:r>
    </w:p>
    <w:p w:rsidR="00E53495" w:rsidRDefault="00E53495" w:rsidP="005235FE">
      <w:pPr>
        <w:ind w:firstLine="567"/>
        <w:jc w:val="both"/>
        <w:rPr>
          <w:rFonts w:ascii="Calibri" w:hAnsi="Calibri" w:cs="Calibri"/>
          <w:color w:val="000000"/>
          <w:sz w:val="22"/>
          <w:szCs w:val="22"/>
        </w:rPr>
      </w:pPr>
    </w:p>
    <w:p w:rsidR="00E53495" w:rsidRDefault="00E53495" w:rsidP="005235FE">
      <w:pPr>
        <w:ind w:firstLine="567"/>
        <w:jc w:val="both"/>
        <w:rPr>
          <w:rFonts w:ascii="Calibri" w:hAnsi="Calibri" w:cs="Calibri"/>
          <w:color w:val="000000"/>
          <w:sz w:val="22"/>
          <w:szCs w:val="22"/>
        </w:rPr>
      </w:pPr>
      <w:r>
        <w:rPr>
          <w:rFonts w:ascii="Calibri" w:hAnsi="Calibri" w:cs="Calibri"/>
          <w:color w:val="000000"/>
          <w:sz w:val="22"/>
          <w:szCs w:val="22"/>
        </w:rPr>
        <w:t>Par ailleurs, il devra continuellement faire preuve de respect, de vigilance, et de tact envers les résidents.</w:t>
      </w:r>
    </w:p>
    <w:p w:rsidR="00E53495" w:rsidRDefault="00E53495" w:rsidP="00E53495">
      <w:pPr>
        <w:jc w:val="both"/>
        <w:rPr>
          <w:rFonts w:ascii="Calibri" w:hAnsi="Calibri" w:cs="Calibri"/>
          <w:color w:val="000000"/>
          <w:sz w:val="22"/>
          <w:szCs w:val="22"/>
        </w:rPr>
      </w:pPr>
      <w:r>
        <w:rPr>
          <w:rFonts w:ascii="Calibri" w:hAnsi="Calibri" w:cs="Calibri"/>
          <w:color w:val="000000"/>
          <w:sz w:val="22"/>
          <w:szCs w:val="22"/>
        </w:rPr>
        <w:t>A tous les échelons, le personnel s’efforcera de leur assurer le maximum de confort physique et moral.</w:t>
      </w:r>
    </w:p>
    <w:p w:rsidR="00E53495" w:rsidRDefault="00E53495" w:rsidP="00E53495">
      <w:pPr>
        <w:jc w:val="both"/>
        <w:rPr>
          <w:rFonts w:ascii="Calibri" w:hAnsi="Calibri" w:cs="Calibri"/>
          <w:color w:val="000000"/>
          <w:sz w:val="22"/>
          <w:szCs w:val="22"/>
        </w:rPr>
      </w:pPr>
    </w:p>
    <w:p w:rsidR="00E53495" w:rsidRDefault="00E53495" w:rsidP="00E53495">
      <w:pPr>
        <w:jc w:val="both"/>
        <w:rPr>
          <w:rFonts w:ascii="Calibri" w:hAnsi="Calibri" w:cs="Calibri"/>
          <w:color w:val="000000"/>
          <w:sz w:val="22"/>
          <w:szCs w:val="22"/>
        </w:rPr>
      </w:pPr>
      <w:r>
        <w:rPr>
          <w:rFonts w:ascii="Calibri" w:hAnsi="Calibri" w:cs="Calibri"/>
          <w:color w:val="000000"/>
          <w:sz w:val="22"/>
          <w:szCs w:val="22"/>
        </w:rPr>
        <w:tab/>
        <w:t>Pendant le service, tout propos de nature à troubler le climat de sécurité, de calme et de sérénité indispensable à la vie en institution est proscrit, notamment en présence des résidents ou des visiteurs.</w:t>
      </w:r>
    </w:p>
    <w:p w:rsidR="00E53495" w:rsidRDefault="00E53495" w:rsidP="00E53495">
      <w:pPr>
        <w:ind w:firstLine="567"/>
        <w:jc w:val="both"/>
        <w:rPr>
          <w:rFonts w:ascii="Calibri" w:hAnsi="Calibri" w:cs="Calibri"/>
          <w:color w:val="000000"/>
          <w:sz w:val="22"/>
          <w:szCs w:val="22"/>
        </w:rPr>
      </w:pPr>
    </w:p>
    <w:p w:rsidR="00E53495" w:rsidRPr="00E53495" w:rsidRDefault="00E53495" w:rsidP="00E53495">
      <w:pPr>
        <w:ind w:firstLine="567"/>
        <w:jc w:val="both"/>
        <w:rPr>
          <w:rFonts w:ascii="Calibri" w:hAnsi="Calibri" w:cs="Calibri"/>
          <w:b/>
          <w:color w:val="000000"/>
          <w:sz w:val="24"/>
          <w:szCs w:val="24"/>
        </w:rPr>
      </w:pPr>
      <w:r>
        <w:rPr>
          <w:rFonts w:ascii="Calibri" w:hAnsi="Calibri" w:cs="Calibri"/>
          <w:b/>
          <w:color w:val="000000"/>
          <w:sz w:val="24"/>
          <w:szCs w:val="24"/>
        </w:rPr>
        <w:t>2</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Travail en équipe</w:t>
      </w:r>
    </w:p>
    <w:p w:rsidR="00E53495" w:rsidRDefault="00E53495" w:rsidP="00E53495">
      <w:pPr>
        <w:ind w:firstLine="567"/>
        <w:jc w:val="both"/>
        <w:rPr>
          <w:rFonts w:ascii="Calibri" w:hAnsi="Calibri" w:cs="Calibri"/>
          <w:color w:val="000000"/>
          <w:sz w:val="22"/>
          <w:szCs w:val="22"/>
        </w:rPr>
      </w:pPr>
    </w:p>
    <w:p w:rsidR="00E53495" w:rsidRDefault="00E53495" w:rsidP="00E53495">
      <w:pPr>
        <w:ind w:firstLine="567"/>
        <w:jc w:val="both"/>
        <w:rPr>
          <w:rFonts w:ascii="Calibri" w:hAnsi="Calibri" w:cs="Calibri"/>
          <w:color w:val="000000"/>
          <w:sz w:val="22"/>
          <w:szCs w:val="22"/>
        </w:rPr>
      </w:pPr>
      <w:r>
        <w:rPr>
          <w:rFonts w:ascii="Calibri" w:hAnsi="Calibri" w:cs="Calibri"/>
          <w:color w:val="000000"/>
          <w:sz w:val="22"/>
          <w:szCs w:val="22"/>
        </w:rPr>
        <w:t>Travailler au sein d’une collectivité exige pour les agents un esprit de tolérance, tant à l’égard des résidents et de leur famille qu’à l’égard de leurs collègues de travail.</w:t>
      </w:r>
    </w:p>
    <w:p w:rsidR="00E53495" w:rsidRDefault="009100DD" w:rsidP="009100DD">
      <w:pPr>
        <w:jc w:val="both"/>
        <w:rPr>
          <w:rFonts w:ascii="Calibri" w:hAnsi="Calibri" w:cs="Calibri"/>
          <w:color w:val="000000"/>
          <w:sz w:val="22"/>
          <w:szCs w:val="22"/>
        </w:rPr>
      </w:pPr>
      <w:r>
        <w:rPr>
          <w:rFonts w:ascii="Calibri" w:hAnsi="Calibri" w:cs="Calibri"/>
          <w:color w:val="000000"/>
          <w:sz w:val="22"/>
          <w:szCs w:val="22"/>
        </w:rPr>
        <w:t>Il est donc demandé au personnel de faire preuve de compréhension, de respect et de tempérance dans le cadre de l’accomplissement du service.</w:t>
      </w:r>
    </w:p>
    <w:p w:rsidR="009100DD" w:rsidRDefault="009100DD" w:rsidP="009100DD">
      <w:pPr>
        <w:ind w:firstLine="567"/>
        <w:jc w:val="both"/>
        <w:rPr>
          <w:rFonts w:ascii="Calibri" w:hAnsi="Calibri" w:cs="Calibri"/>
          <w:color w:val="000000"/>
          <w:sz w:val="22"/>
          <w:szCs w:val="22"/>
        </w:rPr>
      </w:pPr>
    </w:p>
    <w:p w:rsidR="009100DD" w:rsidRDefault="009100DD" w:rsidP="009100DD">
      <w:pPr>
        <w:ind w:firstLine="567"/>
        <w:jc w:val="both"/>
        <w:rPr>
          <w:rFonts w:ascii="Calibri" w:hAnsi="Calibri" w:cs="Calibri"/>
          <w:color w:val="000000"/>
          <w:sz w:val="22"/>
          <w:szCs w:val="22"/>
        </w:rPr>
      </w:pPr>
    </w:p>
    <w:p w:rsidR="009100DD" w:rsidRPr="00E53495" w:rsidRDefault="009100DD" w:rsidP="009100DD">
      <w:pPr>
        <w:pStyle w:val="Titre3"/>
        <w:rPr>
          <w:rFonts w:ascii="Calibri" w:hAnsi="Calibri" w:cs="Calibri"/>
          <w:szCs w:val="28"/>
        </w:rPr>
      </w:pPr>
      <w:r>
        <w:rPr>
          <w:rFonts w:ascii="Calibri" w:hAnsi="Calibri" w:cs="Calibri"/>
          <w:szCs w:val="28"/>
        </w:rPr>
        <w:t xml:space="preserve">III </w:t>
      </w:r>
      <w:r w:rsidRPr="00E53495">
        <w:rPr>
          <w:rFonts w:ascii="Calibri" w:hAnsi="Calibri" w:cs="Calibri"/>
          <w:szCs w:val="28"/>
        </w:rPr>
        <w:t xml:space="preserve">– </w:t>
      </w:r>
      <w:r>
        <w:rPr>
          <w:rFonts w:ascii="Calibri" w:hAnsi="Calibri" w:cs="Calibri"/>
          <w:szCs w:val="28"/>
        </w:rPr>
        <w:t>DISPOSITIONS STATUTAIRES</w:t>
      </w:r>
    </w:p>
    <w:p w:rsidR="009100DD" w:rsidRDefault="009100DD" w:rsidP="009100DD">
      <w:pPr>
        <w:ind w:firstLine="567"/>
        <w:jc w:val="both"/>
        <w:rPr>
          <w:rFonts w:ascii="Calibri" w:hAnsi="Calibri" w:cs="Calibri"/>
          <w:color w:val="000000"/>
          <w:sz w:val="22"/>
          <w:szCs w:val="22"/>
        </w:rPr>
      </w:pPr>
    </w:p>
    <w:p w:rsidR="009100DD" w:rsidRPr="00E53495" w:rsidRDefault="009100DD" w:rsidP="009100DD">
      <w:pPr>
        <w:ind w:firstLine="567"/>
        <w:jc w:val="both"/>
        <w:rPr>
          <w:rFonts w:ascii="Calibri" w:hAnsi="Calibri" w:cs="Calibri"/>
          <w:b/>
          <w:color w:val="000000"/>
          <w:sz w:val="24"/>
          <w:szCs w:val="24"/>
        </w:rPr>
      </w:pPr>
      <w:r w:rsidRPr="00E53495">
        <w:rPr>
          <w:rFonts w:ascii="Calibri" w:hAnsi="Calibri" w:cs="Calibri"/>
          <w:b/>
          <w:color w:val="000000"/>
          <w:sz w:val="24"/>
          <w:szCs w:val="24"/>
        </w:rPr>
        <w:t>1°)</w:t>
      </w:r>
      <w:r w:rsidRPr="00E53495">
        <w:rPr>
          <w:rFonts w:ascii="Calibri" w:hAnsi="Calibri" w:cs="Calibri"/>
          <w:b/>
          <w:color w:val="000000"/>
          <w:sz w:val="24"/>
          <w:szCs w:val="24"/>
        </w:rPr>
        <w:tab/>
      </w:r>
      <w:r>
        <w:rPr>
          <w:rFonts w:ascii="Calibri" w:hAnsi="Calibri" w:cs="Calibri"/>
          <w:b/>
          <w:color w:val="000000"/>
          <w:sz w:val="24"/>
          <w:szCs w:val="24"/>
        </w:rPr>
        <w:t>Le statut du personnel hospitalier</w:t>
      </w:r>
    </w:p>
    <w:p w:rsidR="009100DD" w:rsidRDefault="009100DD" w:rsidP="009100DD">
      <w:pPr>
        <w:ind w:firstLine="567"/>
        <w:jc w:val="both"/>
        <w:rPr>
          <w:rFonts w:ascii="Calibri" w:hAnsi="Calibri" w:cs="Calibri"/>
          <w:color w:val="000000"/>
          <w:sz w:val="22"/>
          <w:szCs w:val="22"/>
        </w:rPr>
      </w:pPr>
    </w:p>
    <w:p w:rsidR="009100DD" w:rsidRDefault="009100DD" w:rsidP="009100DD">
      <w:pPr>
        <w:ind w:firstLine="567"/>
        <w:jc w:val="both"/>
        <w:rPr>
          <w:rFonts w:ascii="Calibri" w:hAnsi="Calibri" w:cs="Calibri"/>
          <w:color w:val="000000"/>
          <w:sz w:val="22"/>
          <w:szCs w:val="22"/>
        </w:rPr>
      </w:pPr>
      <w:r>
        <w:rPr>
          <w:rFonts w:ascii="Calibri" w:hAnsi="Calibri" w:cs="Calibri"/>
          <w:color w:val="000000"/>
          <w:sz w:val="22"/>
          <w:szCs w:val="22"/>
        </w:rPr>
        <w:t>Exceptés les salariés bénéficiant d’un contrat aidé dont la situation est régie par le Code du travail, les agents travaillant au sein de l’EHPAD disposent d’un statut de droit public.</w:t>
      </w:r>
    </w:p>
    <w:p w:rsidR="009100DD" w:rsidRDefault="009100DD" w:rsidP="009100DD">
      <w:pPr>
        <w:jc w:val="both"/>
        <w:rPr>
          <w:rFonts w:ascii="Calibri" w:hAnsi="Calibri" w:cs="Calibri"/>
          <w:color w:val="000000"/>
          <w:sz w:val="22"/>
          <w:szCs w:val="22"/>
        </w:rPr>
      </w:pPr>
      <w:r>
        <w:rPr>
          <w:rFonts w:ascii="Calibri" w:hAnsi="Calibri" w:cs="Calibri"/>
          <w:color w:val="000000"/>
          <w:sz w:val="22"/>
          <w:szCs w:val="22"/>
        </w:rPr>
        <w:t xml:space="preserve">Ce dernier est très précisément défini par le statut de la Fonction Publique Hospitalière, issu des lois </w:t>
      </w:r>
      <w:r w:rsidR="00A35AD7">
        <w:rPr>
          <w:rFonts w:ascii="Calibri" w:hAnsi="Calibri" w:cs="Calibri"/>
          <w:color w:val="000000"/>
          <w:sz w:val="22"/>
          <w:szCs w:val="22"/>
        </w:rPr>
        <w:t>n°</w:t>
      </w:r>
      <w:r>
        <w:rPr>
          <w:rFonts w:ascii="Calibri" w:hAnsi="Calibri" w:cs="Calibri"/>
          <w:color w:val="000000"/>
          <w:sz w:val="22"/>
          <w:szCs w:val="22"/>
        </w:rPr>
        <w:t xml:space="preserve">83-634 du 13 juillet 1983 et </w:t>
      </w:r>
      <w:r w:rsidR="00A35AD7">
        <w:rPr>
          <w:rFonts w:ascii="Calibri" w:hAnsi="Calibri" w:cs="Calibri"/>
          <w:color w:val="000000"/>
          <w:sz w:val="22"/>
          <w:szCs w:val="22"/>
        </w:rPr>
        <w:t>n°</w:t>
      </w:r>
      <w:r>
        <w:rPr>
          <w:rFonts w:ascii="Calibri" w:hAnsi="Calibri" w:cs="Calibri"/>
          <w:color w:val="000000"/>
          <w:sz w:val="22"/>
          <w:szCs w:val="22"/>
        </w:rPr>
        <w:t>86-33 du 9 janvier 1986 en son titre IV.</w:t>
      </w:r>
    </w:p>
    <w:p w:rsidR="00A35AD7" w:rsidRDefault="00A35AD7" w:rsidP="009100DD">
      <w:pPr>
        <w:ind w:firstLine="567"/>
        <w:jc w:val="both"/>
        <w:rPr>
          <w:rFonts w:ascii="Calibri" w:hAnsi="Calibri" w:cs="Calibri"/>
          <w:color w:val="000000"/>
          <w:sz w:val="22"/>
          <w:szCs w:val="22"/>
        </w:rPr>
      </w:pPr>
    </w:p>
    <w:p w:rsidR="00D02C3C" w:rsidRDefault="00D02C3C">
      <w:pPr>
        <w:spacing w:after="160" w:line="259" w:lineRule="auto"/>
        <w:rPr>
          <w:rFonts w:ascii="Calibri" w:hAnsi="Calibri" w:cs="Calibri"/>
          <w:color w:val="000000"/>
          <w:sz w:val="22"/>
          <w:szCs w:val="22"/>
        </w:rPr>
      </w:pPr>
      <w:r>
        <w:rPr>
          <w:rFonts w:ascii="Calibri" w:hAnsi="Calibri" w:cs="Calibri"/>
          <w:color w:val="000000"/>
          <w:sz w:val="22"/>
          <w:szCs w:val="22"/>
        </w:rPr>
        <w:br w:type="page"/>
      </w:r>
    </w:p>
    <w:p w:rsidR="009100DD" w:rsidRDefault="009100DD" w:rsidP="009100DD">
      <w:pPr>
        <w:ind w:firstLine="567"/>
        <w:jc w:val="both"/>
        <w:rPr>
          <w:rFonts w:ascii="Calibri" w:hAnsi="Calibri" w:cs="Calibri"/>
          <w:color w:val="000000"/>
          <w:sz w:val="22"/>
          <w:szCs w:val="22"/>
        </w:rPr>
      </w:pPr>
      <w:r>
        <w:rPr>
          <w:rFonts w:ascii="Calibri" w:hAnsi="Calibri" w:cs="Calibri"/>
          <w:color w:val="000000"/>
          <w:sz w:val="22"/>
          <w:szCs w:val="22"/>
        </w:rPr>
        <w:lastRenderedPageBreak/>
        <w:t>Cependant, selon la situation administrative de l’agent, des dispositions statutaires différent</w:t>
      </w:r>
      <w:r w:rsidR="00A35AD7">
        <w:rPr>
          <w:rFonts w:ascii="Calibri" w:hAnsi="Calibri" w:cs="Calibri"/>
          <w:color w:val="000000"/>
          <w:sz w:val="22"/>
          <w:szCs w:val="22"/>
        </w:rPr>
        <w:t>e</w:t>
      </w:r>
      <w:r>
        <w:rPr>
          <w:rFonts w:ascii="Calibri" w:hAnsi="Calibri" w:cs="Calibri"/>
          <w:color w:val="000000"/>
          <w:sz w:val="22"/>
          <w:szCs w:val="22"/>
        </w:rPr>
        <w:t>s ont vocation à s’appliquer.</w:t>
      </w:r>
    </w:p>
    <w:p w:rsidR="009100DD" w:rsidRDefault="009100DD" w:rsidP="002F70E9">
      <w:pPr>
        <w:pStyle w:val="Paragraphedeliste"/>
        <w:numPr>
          <w:ilvl w:val="0"/>
          <w:numId w:val="42"/>
        </w:numPr>
        <w:ind w:left="142" w:hanging="142"/>
        <w:jc w:val="both"/>
        <w:rPr>
          <w:rFonts w:ascii="Calibri" w:hAnsi="Calibri" w:cs="Calibri"/>
          <w:color w:val="000000"/>
          <w:sz w:val="22"/>
          <w:szCs w:val="22"/>
        </w:rPr>
      </w:pPr>
      <w:r>
        <w:rPr>
          <w:rFonts w:ascii="Calibri" w:hAnsi="Calibri" w:cs="Calibri"/>
          <w:color w:val="000000"/>
          <w:sz w:val="22"/>
          <w:szCs w:val="22"/>
        </w:rPr>
        <w:t>Pour les agents titulaires, les lois n°83-364 et 86-33 leurs sont applicables ;</w:t>
      </w:r>
    </w:p>
    <w:p w:rsidR="009100DD" w:rsidRDefault="009100DD" w:rsidP="002F70E9">
      <w:pPr>
        <w:pStyle w:val="Paragraphedeliste"/>
        <w:numPr>
          <w:ilvl w:val="0"/>
          <w:numId w:val="42"/>
        </w:numPr>
        <w:ind w:left="142" w:hanging="142"/>
        <w:jc w:val="both"/>
        <w:rPr>
          <w:rFonts w:ascii="Calibri" w:hAnsi="Calibri" w:cs="Calibri"/>
          <w:color w:val="000000"/>
          <w:sz w:val="22"/>
          <w:szCs w:val="22"/>
        </w:rPr>
      </w:pPr>
      <w:r>
        <w:rPr>
          <w:rFonts w:ascii="Calibri" w:hAnsi="Calibri" w:cs="Calibri"/>
          <w:color w:val="000000"/>
          <w:sz w:val="22"/>
          <w:szCs w:val="22"/>
        </w:rPr>
        <w:t>Pour les agents stagiaires, de façon générale, les règles concernant la fonction publique hospitalière leurs sont applicables ;</w:t>
      </w:r>
    </w:p>
    <w:p w:rsidR="009100DD" w:rsidRDefault="009100DD" w:rsidP="002F70E9">
      <w:pPr>
        <w:pStyle w:val="Paragraphedeliste"/>
        <w:numPr>
          <w:ilvl w:val="0"/>
          <w:numId w:val="42"/>
        </w:numPr>
        <w:ind w:left="142" w:hanging="142"/>
        <w:jc w:val="both"/>
        <w:rPr>
          <w:rFonts w:ascii="Calibri" w:hAnsi="Calibri" w:cs="Calibri"/>
          <w:color w:val="000000"/>
          <w:sz w:val="22"/>
          <w:szCs w:val="22"/>
        </w:rPr>
      </w:pPr>
      <w:r>
        <w:rPr>
          <w:rFonts w:ascii="Calibri" w:hAnsi="Calibri" w:cs="Calibri"/>
          <w:color w:val="000000"/>
          <w:sz w:val="22"/>
          <w:szCs w:val="22"/>
        </w:rPr>
        <w:t>Pour les agents contractuels, les principes relatifs au service public hospitalier leurs sont applicables, mais ils relèvent du décret n°91-155 du 6 février 1991 modifié</w:t>
      </w:r>
      <w:r w:rsidR="00F23883">
        <w:rPr>
          <w:rFonts w:ascii="Calibri" w:hAnsi="Calibri" w:cs="Calibri"/>
          <w:color w:val="000000"/>
          <w:sz w:val="22"/>
          <w:szCs w:val="22"/>
        </w:rPr>
        <w:t>,</w:t>
      </w:r>
      <w:r>
        <w:rPr>
          <w:rFonts w:ascii="Calibri" w:hAnsi="Calibri" w:cs="Calibri"/>
          <w:color w:val="000000"/>
          <w:sz w:val="22"/>
          <w:szCs w:val="22"/>
        </w:rPr>
        <w:t xml:space="preserve"> qui précise les dispositions spécifiques concernant les agents contractuels de droit public.</w:t>
      </w:r>
    </w:p>
    <w:p w:rsidR="009100DD" w:rsidRDefault="009100DD" w:rsidP="009100DD">
      <w:pPr>
        <w:jc w:val="both"/>
        <w:rPr>
          <w:rFonts w:ascii="Calibri" w:hAnsi="Calibri" w:cs="Calibri"/>
          <w:color w:val="000000"/>
          <w:sz w:val="22"/>
          <w:szCs w:val="22"/>
        </w:rPr>
      </w:pPr>
    </w:p>
    <w:p w:rsidR="009100DD" w:rsidRDefault="008B14D1" w:rsidP="008B14D1">
      <w:pPr>
        <w:ind w:firstLine="708"/>
        <w:jc w:val="both"/>
        <w:rPr>
          <w:rFonts w:ascii="Calibri" w:hAnsi="Calibri" w:cs="Calibri"/>
          <w:color w:val="000000"/>
          <w:sz w:val="22"/>
          <w:szCs w:val="22"/>
        </w:rPr>
      </w:pPr>
      <w:r>
        <w:rPr>
          <w:rFonts w:ascii="Calibri" w:hAnsi="Calibri" w:cs="Calibri"/>
          <w:color w:val="000000"/>
          <w:sz w:val="22"/>
          <w:szCs w:val="22"/>
        </w:rPr>
        <w:t>Par ailleurs, des statuts particuliers existent pour chaque corps ou fonction, précisant les échelles indiciaires, les possibilités d’avancement ou de promotion.</w:t>
      </w:r>
    </w:p>
    <w:p w:rsidR="008B14D1" w:rsidRDefault="008B14D1" w:rsidP="008B14D1">
      <w:pPr>
        <w:ind w:firstLine="708"/>
        <w:jc w:val="both"/>
        <w:rPr>
          <w:rFonts w:ascii="Calibri" w:hAnsi="Calibri" w:cs="Calibri"/>
          <w:color w:val="000000"/>
          <w:sz w:val="22"/>
          <w:szCs w:val="22"/>
        </w:rPr>
      </w:pPr>
    </w:p>
    <w:p w:rsidR="008B14D1" w:rsidRDefault="008B14D1" w:rsidP="008B14D1">
      <w:pPr>
        <w:ind w:firstLine="708"/>
        <w:jc w:val="both"/>
        <w:rPr>
          <w:rFonts w:ascii="Calibri" w:hAnsi="Calibri" w:cs="Calibri"/>
          <w:color w:val="000000"/>
          <w:sz w:val="22"/>
          <w:szCs w:val="22"/>
        </w:rPr>
      </w:pPr>
      <w:r>
        <w:rPr>
          <w:rFonts w:ascii="Calibri" w:hAnsi="Calibri" w:cs="Calibri"/>
          <w:color w:val="000000"/>
          <w:sz w:val="22"/>
          <w:szCs w:val="22"/>
        </w:rPr>
        <w:t>L’administration est disponible pour fournir des informations complémentaires à ce sujet.</w:t>
      </w:r>
    </w:p>
    <w:p w:rsidR="008B14D1" w:rsidRDefault="008B14D1" w:rsidP="008B14D1">
      <w:pPr>
        <w:ind w:firstLine="567"/>
        <w:jc w:val="both"/>
        <w:rPr>
          <w:rFonts w:ascii="Calibri" w:hAnsi="Calibri" w:cs="Calibri"/>
          <w:color w:val="000000"/>
          <w:sz w:val="22"/>
          <w:szCs w:val="22"/>
        </w:rPr>
      </w:pPr>
    </w:p>
    <w:p w:rsidR="008B14D1" w:rsidRPr="00E53495" w:rsidRDefault="008B14D1" w:rsidP="008B14D1">
      <w:pPr>
        <w:ind w:firstLine="567"/>
        <w:jc w:val="both"/>
        <w:rPr>
          <w:rFonts w:ascii="Calibri" w:hAnsi="Calibri" w:cs="Calibri"/>
          <w:b/>
          <w:color w:val="000000"/>
          <w:sz w:val="24"/>
          <w:szCs w:val="24"/>
        </w:rPr>
      </w:pPr>
      <w:r>
        <w:rPr>
          <w:rFonts w:ascii="Calibri" w:hAnsi="Calibri" w:cs="Calibri"/>
          <w:b/>
          <w:color w:val="000000"/>
          <w:sz w:val="24"/>
          <w:szCs w:val="24"/>
        </w:rPr>
        <w:t>2</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Dispositions générales</w:t>
      </w:r>
    </w:p>
    <w:p w:rsidR="008B14D1" w:rsidRDefault="008B14D1" w:rsidP="008B14D1">
      <w:pPr>
        <w:ind w:firstLine="567"/>
        <w:jc w:val="both"/>
        <w:rPr>
          <w:rFonts w:ascii="Calibri" w:hAnsi="Calibri" w:cs="Calibri"/>
          <w:color w:val="000000"/>
          <w:sz w:val="22"/>
          <w:szCs w:val="22"/>
        </w:rPr>
      </w:pPr>
    </w:p>
    <w:p w:rsidR="008B14D1" w:rsidRDefault="008B14D1" w:rsidP="008B14D1">
      <w:pPr>
        <w:ind w:left="708" w:firstLine="708"/>
        <w:jc w:val="both"/>
        <w:rPr>
          <w:rFonts w:ascii="Calibri" w:hAnsi="Calibri" w:cs="Calibri"/>
          <w:color w:val="000000"/>
          <w:sz w:val="22"/>
          <w:szCs w:val="22"/>
        </w:rPr>
      </w:pPr>
      <w:r>
        <w:rPr>
          <w:rFonts w:ascii="Calibri" w:hAnsi="Calibri" w:cs="Calibri"/>
          <w:color w:val="000000"/>
          <w:sz w:val="22"/>
          <w:szCs w:val="22"/>
        </w:rPr>
        <w:t>A°) Recrutement</w:t>
      </w:r>
    </w:p>
    <w:p w:rsidR="008B14D1" w:rsidRDefault="008B14D1" w:rsidP="008B14D1">
      <w:pPr>
        <w:ind w:left="708" w:firstLine="708"/>
        <w:jc w:val="both"/>
        <w:rPr>
          <w:rFonts w:ascii="Calibri" w:hAnsi="Calibri" w:cs="Calibri"/>
          <w:color w:val="000000"/>
          <w:sz w:val="22"/>
          <w:szCs w:val="22"/>
        </w:rPr>
      </w:pPr>
    </w:p>
    <w:p w:rsidR="008B14D1" w:rsidRDefault="008B14D1" w:rsidP="00F23883">
      <w:pPr>
        <w:ind w:firstLine="567"/>
        <w:jc w:val="both"/>
        <w:rPr>
          <w:rFonts w:ascii="Calibri" w:hAnsi="Calibri" w:cs="Calibri"/>
          <w:color w:val="000000"/>
          <w:sz w:val="22"/>
          <w:szCs w:val="22"/>
        </w:rPr>
      </w:pPr>
      <w:r>
        <w:rPr>
          <w:rFonts w:ascii="Calibri" w:hAnsi="Calibri" w:cs="Calibri"/>
          <w:color w:val="000000"/>
          <w:sz w:val="22"/>
          <w:szCs w:val="22"/>
        </w:rPr>
        <w:t>Les conditions de recrutement sont les mêmes pour tous les fonctionnaires : aptitude physique, nationalité, jouissance des droits civiques, casier judiciaire vierge, et éventuellement l’âge.</w:t>
      </w:r>
    </w:p>
    <w:p w:rsidR="008B14D1" w:rsidRDefault="008B14D1" w:rsidP="00F23883">
      <w:pPr>
        <w:ind w:firstLine="567"/>
        <w:jc w:val="both"/>
        <w:rPr>
          <w:rFonts w:ascii="Calibri" w:hAnsi="Calibri" w:cs="Calibri"/>
          <w:color w:val="000000"/>
          <w:sz w:val="22"/>
          <w:szCs w:val="22"/>
        </w:rPr>
      </w:pPr>
    </w:p>
    <w:p w:rsidR="008B14D1" w:rsidRDefault="008B14D1" w:rsidP="00F23883">
      <w:pPr>
        <w:ind w:firstLine="567"/>
        <w:jc w:val="both"/>
        <w:rPr>
          <w:rFonts w:ascii="Calibri" w:hAnsi="Calibri" w:cs="Calibri"/>
          <w:color w:val="000000"/>
          <w:sz w:val="22"/>
          <w:szCs w:val="22"/>
        </w:rPr>
      </w:pPr>
      <w:r>
        <w:rPr>
          <w:rFonts w:ascii="Calibri" w:hAnsi="Calibri" w:cs="Calibri"/>
          <w:color w:val="000000"/>
          <w:sz w:val="22"/>
          <w:szCs w:val="22"/>
        </w:rPr>
        <w:t>En principe, le recrutement se fait par concours (sur titres ou épreuves), mais il est possible d’être recruté sur contrat, auquel cas il sera par la suite possible de se présenter à un concours, si les conditions exigées sont remplies.</w:t>
      </w:r>
    </w:p>
    <w:p w:rsidR="008B14D1" w:rsidRDefault="008B14D1" w:rsidP="00F23883">
      <w:pPr>
        <w:ind w:firstLine="567"/>
        <w:jc w:val="both"/>
        <w:rPr>
          <w:rFonts w:ascii="Calibri" w:hAnsi="Calibri" w:cs="Calibri"/>
          <w:color w:val="000000"/>
          <w:sz w:val="22"/>
          <w:szCs w:val="22"/>
        </w:rPr>
      </w:pPr>
    </w:p>
    <w:p w:rsidR="008B14D1" w:rsidRDefault="008B14D1" w:rsidP="00F23883">
      <w:pPr>
        <w:ind w:firstLine="567"/>
        <w:jc w:val="both"/>
        <w:rPr>
          <w:rFonts w:ascii="Calibri" w:hAnsi="Calibri" w:cs="Calibri"/>
          <w:color w:val="000000"/>
          <w:sz w:val="22"/>
          <w:szCs w:val="22"/>
        </w:rPr>
      </w:pPr>
      <w:r>
        <w:rPr>
          <w:rFonts w:ascii="Calibri" w:hAnsi="Calibri" w:cs="Calibri"/>
          <w:color w:val="000000"/>
          <w:sz w:val="22"/>
          <w:szCs w:val="22"/>
        </w:rPr>
        <w:t>Les fonctionnaires hospitaliers peuvent intégrer les autres fonctions publiques, sous certaines conditions.</w:t>
      </w:r>
    </w:p>
    <w:p w:rsidR="008B14D1" w:rsidRDefault="008B14D1" w:rsidP="00F23883">
      <w:pPr>
        <w:ind w:firstLine="567"/>
        <w:jc w:val="both"/>
        <w:rPr>
          <w:rFonts w:ascii="Calibri" w:hAnsi="Calibri" w:cs="Calibri"/>
          <w:color w:val="000000"/>
          <w:sz w:val="22"/>
          <w:szCs w:val="22"/>
        </w:rPr>
      </w:pPr>
    </w:p>
    <w:p w:rsidR="008B14D1" w:rsidRDefault="008B14D1" w:rsidP="00F23883">
      <w:pPr>
        <w:ind w:firstLine="567"/>
        <w:jc w:val="both"/>
        <w:rPr>
          <w:rFonts w:ascii="Calibri" w:hAnsi="Calibri" w:cs="Calibri"/>
          <w:color w:val="000000"/>
          <w:sz w:val="22"/>
          <w:szCs w:val="22"/>
        </w:rPr>
      </w:pPr>
      <w:r>
        <w:rPr>
          <w:rFonts w:ascii="Calibri" w:hAnsi="Calibri" w:cs="Calibri"/>
          <w:color w:val="000000"/>
          <w:sz w:val="22"/>
          <w:szCs w:val="22"/>
        </w:rPr>
        <w:t>Le recrutement confère un grade dont l’agent est titulaire.</w:t>
      </w:r>
    </w:p>
    <w:p w:rsidR="008B14D1" w:rsidRDefault="008B14D1" w:rsidP="00F23883">
      <w:pPr>
        <w:ind w:firstLine="567"/>
        <w:jc w:val="both"/>
        <w:rPr>
          <w:rFonts w:ascii="Calibri" w:hAnsi="Calibri" w:cs="Calibri"/>
          <w:color w:val="000000"/>
          <w:sz w:val="22"/>
          <w:szCs w:val="22"/>
        </w:rPr>
      </w:pPr>
    </w:p>
    <w:p w:rsidR="008B14D1" w:rsidRDefault="008B14D1" w:rsidP="00F23883">
      <w:pPr>
        <w:ind w:firstLine="567"/>
        <w:jc w:val="both"/>
        <w:rPr>
          <w:rFonts w:ascii="Calibri" w:hAnsi="Calibri" w:cs="Calibri"/>
          <w:color w:val="000000"/>
          <w:sz w:val="22"/>
          <w:szCs w:val="22"/>
        </w:rPr>
      </w:pPr>
      <w:r>
        <w:rPr>
          <w:rFonts w:ascii="Calibri" w:hAnsi="Calibri" w:cs="Calibri"/>
          <w:color w:val="000000"/>
          <w:sz w:val="22"/>
          <w:szCs w:val="22"/>
        </w:rPr>
        <w:t>Lors du premier recrutement dans la fonction publique hospitalière, les agents ont qualité de fonctionnaire stagiaire. La titularisation intervient à l’issue du stage sur décision du directeur, après avis de la commission paritaire, si les appréciations sont satisfaisantes.</w:t>
      </w:r>
    </w:p>
    <w:p w:rsidR="008B14D1" w:rsidRDefault="008B14D1" w:rsidP="00F23883">
      <w:pPr>
        <w:ind w:firstLine="567"/>
        <w:jc w:val="both"/>
        <w:rPr>
          <w:rFonts w:ascii="Calibri" w:hAnsi="Calibri" w:cs="Calibri"/>
          <w:color w:val="000000"/>
          <w:sz w:val="22"/>
          <w:szCs w:val="22"/>
        </w:rPr>
      </w:pPr>
    </w:p>
    <w:p w:rsidR="008B14D1" w:rsidRDefault="008B14D1" w:rsidP="00F23883">
      <w:pPr>
        <w:ind w:firstLine="567"/>
        <w:jc w:val="both"/>
        <w:rPr>
          <w:rFonts w:ascii="Calibri" w:hAnsi="Calibri" w:cs="Calibri"/>
          <w:color w:val="000000"/>
          <w:sz w:val="22"/>
          <w:szCs w:val="22"/>
        </w:rPr>
      </w:pPr>
      <w:r>
        <w:rPr>
          <w:rFonts w:ascii="Calibri" w:hAnsi="Calibri" w:cs="Calibri"/>
          <w:color w:val="000000"/>
          <w:sz w:val="22"/>
          <w:szCs w:val="22"/>
        </w:rPr>
        <w:t xml:space="preserve">Les agents contractuels sont recrutés pour assurer des remplacements, un surcroît </w:t>
      </w:r>
      <w:r w:rsidR="004D7F42">
        <w:rPr>
          <w:rFonts w:ascii="Calibri" w:hAnsi="Calibri" w:cs="Calibri"/>
          <w:color w:val="000000"/>
          <w:sz w:val="22"/>
          <w:szCs w:val="22"/>
        </w:rPr>
        <w:t>occasionnel</w:t>
      </w:r>
      <w:r>
        <w:rPr>
          <w:rFonts w:ascii="Calibri" w:hAnsi="Calibri" w:cs="Calibri"/>
          <w:color w:val="000000"/>
          <w:sz w:val="22"/>
          <w:szCs w:val="22"/>
        </w:rPr>
        <w:t xml:space="preserve"> </w:t>
      </w:r>
      <w:r w:rsidR="004D7F42">
        <w:rPr>
          <w:rFonts w:ascii="Calibri" w:hAnsi="Calibri" w:cs="Calibri"/>
          <w:color w:val="000000"/>
          <w:sz w:val="22"/>
          <w:szCs w:val="22"/>
        </w:rPr>
        <w:t>d</w:t>
      </w:r>
      <w:r>
        <w:rPr>
          <w:rFonts w:ascii="Calibri" w:hAnsi="Calibri" w:cs="Calibri"/>
          <w:color w:val="000000"/>
          <w:sz w:val="22"/>
          <w:szCs w:val="22"/>
        </w:rPr>
        <w:t>e travail ou une mission spécifique pour laquelle il n’existe pas de corps hospitalier ou pour la</w:t>
      </w:r>
      <w:r w:rsidR="004D7F42">
        <w:rPr>
          <w:rFonts w:ascii="Calibri" w:hAnsi="Calibri" w:cs="Calibri"/>
          <w:color w:val="000000"/>
          <w:sz w:val="22"/>
          <w:szCs w:val="22"/>
        </w:rPr>
        <w:t>quelle des connaissances techniques hautement spécifiques sont nécessaires.</w:t>
      </w:r>
    </w:p>
    <w:p w:rsidR="004D7F42" w:rsidRDefault="004D7F42" w:rsidP="008B14D1">
      <w:pPr>
        <w:ind w:left="708" w:firstLine="708"/>
        <w:jc w:val="both"/>
        <w:rPr>
          <w:rFonts w:ascii="Calibri" w:hAnsi="Calibri" w:cs="Calibri"/>
          <w:color w:val="000000"/>
          <w:sz w:val="22"/>
          <w:szCs w:val="22"/>
        </w:rPr>
      </w:pPr>
    </w:p>
    <w:p w:rsidR="004D7F42" w:rsidRDefault="004D7F42" w:rsidP="004D7F42">
      <w:pPr>
        <w:ind w:left="708" w:firstLine="708"/>
        <w:jc w:val="both"/>
        <w:rPr>
          <w:rFonts w:ascii="Calibri" w:hAnsi="Calibri" w:cs="Calibri"/>
          <w:color w:val="000000"/>
          <w:sz w:val="22"/>
          <w:szCs w:val="22"/>
        </w:rPr>
      </w:pPr>
      <w:r>
        <w:rPr>
          <w:rFonts w:ascii="Calibri" w:hAnsi="Calibri" w:cs="Calibri"/>
          <w:color w:val="000000"/>
          <w:sz w:val="22"/>
          <w:szCs w:val="22"/>
        </w:rPr>
        <w:t>B°) Evolution de carrière</w:t>
      </w:r>
    </w:p>
    <w:p w:rsidR="004D7F42" w:rsidRDefault="004D7F42" w:rsidP="004D7F42">
      <w:pPr>
        <w:ind w:firstLine="708"/>
        <w:jc w:val="both"/>
        <w:rPr>
          <w:rFonts w:ascii="Calibri" w:hAnsi="Calibri" w:cs="Calibri"/>
          <w:color w:val="000000"/>
          <w:sz w:val="22"/>
          <w:szCs w:val="22"/>
        </w:rPr>
      </w:pPr>
    </w:p>
    <w:p w:rsidR="004D7F42" w:rsidRPr="00F23883" w:rsidRDefault="004D7F42" w:rsidP="00F23883">
      <w:pPr>
        <w:pStyle w:val="Paragraphedeliste"/>
        <w:numPr>
          <w:ilvl w:val="0"/>
          <w:numId w:val="45"/>
        </w:numPr>
        <w:jc w:val="both"/>
        <w:rPr>
          <w:rFonts w:ascii="Calibri" w:hAnsi="Calibri" w:cs="Calibri"/>
          <w:b/>
          <w:i/>
          <w:color w:val="000000"/>
          <w:sz w:val="22"/>
          <w:szCs w:val="22"/>
        </w:rPr>
      </w:pPr>
      <w:r w:rsidRPr="00F23883">
        <w:rPr>
          <w:rFonts w:ascii="Calibri" w:hAnsi="Calibri" w:cs="Calibri"/>
          <w:b/>
          <w:i/>
          <w:color w:val="000000"/>
          <w:sz w:val="22"/>
          <w:szCs w:val="22"/>
        </w:rPr>
        <w:t>Avancement d’échelon</w:t>
      </w:r>
    </w:p>
    <w:p w:rsidR="004D7F42" w:rsidRDefault="004D7F42" w:rsidP="00F23883">
      <w:pPr>
        <w:ind w:left="708" w:hanging="141"/>
        <w:jc w:val="both"/>
        <w:rPr>
          <w:rFonts w:ascii="Calibri" w:hAnsi="Calibri" w:cs="Calibri"/>
          <w:color w:val="000000"/>
          <w:sz w:val="22"/>
          <w:szCs w:val="22"/>
        </w:rPr>
      </w:pPr>
      <w:r>
        <w:rPr>
          <w:rFonts w:ascii="Calibri" w:hAnsi="Calibri" w:cs="Calibri"/>
          <w:color w:val="000000"/>
          <w:sz w:val="22"/>
          <w:szCs w:val="22"/>
        </w:rPr>
        <w:t>Automatique en fonction de l’ancienneté.</w:t>
      </w:r>
    </w:p>
    <w:p w:rsidR="004D7F42" w:rsidRDefault="004D7F42" w:rsidP="00F23883">
      <w:pPr>
        <w:ind w:left="708" w:firstLine="567"/>
        <w:jc w:val="both"/>
        <w:rPr>
          <w:rFonts w:ascii="Calibri" w:hAnsi="Calibri" w:cs="Calibri"/>
          <w:color w:val="000000"/>
          <w:sz w:val="22"/>
          <w:szCs w:val="22"/>
        </w:rPr>
      </w:pPr>
    </w:p>
    <w:p w:rsidR="004D7F42" w:rsidRPr="00F23883" w:rsidRDefault="004D7F42" w:rsidP="00F23883">
      <w:pPr>
        <w:pStyle w:val="Paragraphedeliste"/>
        <w:numPr>
          <w:ilvl w:val="0"/>
          <w:numId w:val="45"/>
        </w:numPr>
        <w:jc w:val="both"/>
        <w:rPr>
          <w:rFonts w:ascii="Calibri" w:hAnsi="Calibri" w:cs="Calibri"/>
          <w:b/>
          <w:i/>
          <w:color w:val="000000"/>
          <w:sz w:val="22"/>
          <w:szCs w:val="22"/>
        </w:rPr>
      </w:pPr>
      <w:r w:rsidRPr="00F23883">
        <w:rPr>
          <w:rFonts w:ascii="Calibri" w:hAnsi="Calibri" w:cs="Calibri"/>
          <w:b/>
          <w:i/>
          <w:color w:val="000000"/>
          <w:sz w:val="22"/>
          <w:szCs w:val="22"/>
        </w:rPr>
        <w:t>Avancement de grade</w:t>
      </w:r>
    </w:p>
    <w:p w:rsidR="004D7F42" w:rsidRDefault="004D7F42" w:rsidP="00F23883">
      <w:pPr>
        <w:ind w:left="567"/>
        <w:jc w:val="both"/>
        <w:rPr>
          <w:rFonts w:ascii="Calibri" w:hAnsi="Calibri" w:cs="Calibri"/>
          <w:color w:val="000000"/>
          <w:sz w:val="22"/>
          <w:szCs w:val="22"/>
        </w:rPr>
      </w:pPr>
      <w:r>
        <w:rPr>
          <w:rFonts w:ascii="Calibri" w:hAnsi="Calibri" w:cs="Calibri"/>
          <w:color w:val="000000"/>
          <w:sz w:val="22"/>
          <w:szCs w:val="22"/>
        </w:rPr>
        <w:t>C’est une promotion qui se fait après inscription sur un tableau d’avancement, au choix ou après un examen professionnel ou par voie de concours professionnel.</w:t>
      </w:r>
    </w:p>
    <w:p w:rsidR="004D7F42" w:rsidRDefault="004D7F42" w:rsidP="00F23883">
      <w:pPr>
        <w:ind w:firstLine="567"/>
        <w:jc w:val="both"/>
        <w:rPr>
          <w:rFonts w:ascii="Calibri" w:hAnsi="Calibri" w:cs="Calibri"/>
          <w:color w:val="000000"/>
          <w:sz w:val="22"/>
          <w:szCs w:val="22"/>
        </w:rPr>
      </w:pPr>
    </w:p>
    <w:p w:rsidR="004D7F42" w:rsidRDefault="004D7F42" w:rsidP="00F23883">
      <w:pPr>
        <w:ind w:firstLine="567"/>
        <w:jc w:val="both"/>
        <w:rPr>
          <w:rFonts w:ascii="Calibri" w:hAnsi="Calibri" w:cs="Calibri"/>
          <w:color w:val="000000"/>
          <w:sz w:val="22"/>
          <w:szCs w:val="22"/>
        </w:rPr>
      </w:pPr>
      <w:r>
        <w:rPr>
          <w:rFonts w:ascii="Calibri" w:hAnsi="Calibri" w:cs="Calibri"/>
          <w:color w:val="000000"/>
          <w:sz w:val="22"/>
          <w:szCs w:val="22"/>
        </w:rPr>
        <w:t>Il est prononcé par le directeur, après avis de la commission paritaire compétente.</w:t>
      </w:r>
    </w:p>
    <w:p w:rsidR="00F23883" w:rsidRDefault="00F23883" w:rsidP="00F23883">
      <w:pPr>
        <w:ind w:left="708" w:firstLine="567"/>
        <w:jc w:val="both"/>
        <w:rPr>
          <w:rFonts w:ascii="Calibri" w:hAnsi="Calibri" w:cs="Calibri"/>
          <w:color w:val="000000"/>
          <w:sz w:val="22"/>
          <w:szCs w:val="22"/>
        </w:rPr>
      </w:pPr>
    </w:p>
    <w:p w:rsidR="00D02C3C" w:rsidRDefault="00D02C3C">
      <w:pPr>
        <w:spacing w:after="160" w:line="259" w:lineRule="auto"/>
        <w:rPr>
          <w:rFonts w:ascii="Calibri" w:hAnsi="Calibri" w:cs="Calibri"/>
          <w:b/>
          <w:color w:val="000000"/>
          <w:sz w:val="24"/>
          <w:szCs w:val="24"/>
        </w:rPr>
      </w:pPr>
      <w:r>
        <w:rPr>
          <w:rFonts w:ascii="Calibri" w:hAnsi="Calibri" w:cs="Calibri"/>
          <w:b/>
          <w:color w:val="000000"/>
          <w:sz w:val="24"/>
          <w:szCs w:val="24"/>
        </w:rPr>
        <w:br w:type="page"/>
      </w:r>
    </w:p>
    <w:p w:rsidR="004D7F42" w:rsidRDefault="004D7F42" w:rsidP="004D7F42">
      <w:pPr>
        <w:ind w:firstLine="567"/>
        <w:jc w:val="both"/>
        <w:rPr>
          <w:rFonts w:ascii="Calibri" w:hAnsi="Calibri" w:cs="Calibri"/>
          <w:b/>
          <w:color w:val="000000"/>
          <w:sz w:val="24"/>
          <w:szCs w:val="24"/>
        </w:rPr>
      </w:pPr>
      <w:r>
        <w:rPr>
          <w:rFonts w:ascii="Calibri" w:hAnsi="Calibri" w:cs="Calibri"/>
          <w:b/>
          <w:color w:val="000000"/>
          <w:sz w:val="24"/>
          <w:szCs w:val="24"/>
        </w:rPr>
        <w:lastRenderedPageBreak/>
        <w:t>3</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Droits et devoirs issus du statut</w:t>
      </w:r>
    </w:p>
    <w:p w:rsidR="004D7F42" w:rsidRDefault="004D7F42" w:rsidP="004D7F42">
      <w:pPr>
        <w:ind w:firstLine="567"/>
        <w:jc w:val="both"/>
        <w:rPr>
          <w:rFonts w:ascii="Calibri" w:hAnsi="Calibri" w:cs="Calibri"/>
          <w:color w:val="000000"/>
          <w:sz w:val="22"/>
          <w:szCs w:val="22"/>
        </w:rPr>
      </w:pPr>
    </w:p>
    <w:p w:rsidR="004D7F42" w:rsidRDefault="004D7F42" w:rsidP="004D7F42">
      <w:pPr>
        <w:ind w:firstLine="567"/>
        <w:jc w:val="both"/>
        <w:rPr>
          <w:rFonts w:ascii="Calibri" w:hAnsi="Calibri" w:cs="Calibri"/>
          <w:color w:val="000000"/>
          <w:sz w:val="22"/>
          <w:szCs w:val="22"/>
        </w:rPr>
      </w:pPr>
      <w:r>
        <w:rPr>
          <w:rFonts w:ascii="Calibri" w:hAnsi="Calibri" w:cs="Calibri"/>
          <w:color w:val="000000"/>
          <w:sz w:val="22"/>
          <w:szCs w:val="22"/>
        </w:rPr>
        <w:t>Comme tout salarié, l’agent est soumis aux obligations ordinaires qui tiennent à l’exercice d’une profession, mais cela ne suffit pas.</w:t>
      </w:r>
    </w:p>
    <w:p w:rsidR="004D7F42" w:rsidRDefault="004D7F42" w:rsidP="004D7F42">
      <w:pPr>
        <w:jc w:val="both"/>
        <w:rPr>
          <w:rFonts w:ascii="Calibri" w:hAnsi="Calibri" w:cs="Calibri"/>
          <w:color w:val="000000"/>
          <w:sz w:val="22"/>
          <w:szCs w:val="22"/>
        </w:rPr>
      </w:pPr>
      <w:r>
        <w:rPr>
          <w:rFonts w:ascii="Calibri" w:hAnsi="Calibri" w:cs="Calibri"/>
          <w:color w:val="000000"/>
          <w:sz w:val="22"/>
          <w:szCs w:val="22"/>
        </w:rPr>
        <w:t>Le devoir premier des agents travaillant en EHPAD consiste à allier HUMANISME et PROFESSIONNALISME.</w:t>
      </w:r>
    </w:p>
    <w:p w:rsidR="004D7F42" w:rsidRDefault="004D7F42" w:rsidP="004D7F42">
      <w:pPr>
        <w:jc w:val="both"/>
        <w:rPr>
          <w:rFonts w:ascii="Calibri" w:hAnsi="Calibri" w:cs="Calibri"/>
          <w:color w:val="000000"/>
          <w:sz w:val="22"/>
          <w:szCs w:val="22"/>
        </w:rPr>
      </w:pPr>
    </w:p>
    <w:p w:rsidR="004D7F42" w:rsidRDefault="004D7F42" w:rsidP="004D7F42">
      <w:pPr>
        <w:ind w:firstLine="567"/>
        <w:jc w:val="both"/>
        <w:rPr>
          <w:rFonts w:ascii="Calibri" w:hAnsi="Calibri" w:cs="Calibri"/>
          <w:color w:val="000000"/>
          <w:sz w:val="22"/>
          <w:szCs w:val="22"/>
        </w:rPr>
      </w:pPr>
      <w:r>
        <w:rPr>
          <w:rFonts w:ascii="Calibri" w:hAnsi="Calibri" w:cs="Calibri"/>
          <w:color w:val="000000"/>
          <w:sz w:val="22"/>
          <w:szCs w:val="22"/>
        </w:rPr>
        <w:t>Chacun, à son niveau, contribue à la permanence, à la continuité et à la qualité de l’accompagnement.</w:t>
      </w:r>
    </w:p>
    <w:p w:rsidR="004D7F42" w:rsidRDefault="004D7F42" w:rsidP="004D7F42">
      <w:pPr>
        <w:jc w:val="both"/>
        <w:rPr>
          <w:rFonts w:ascii="Calibri" w:hAnsi="Calibri" w:cs="Calibri"/>
          <w:color w:val="000000"/>
          <w:sz w:val="22"/>
          <w:szCs w:val="22"/>
        </w:rPr>
      </w:pPr>
      <w:r>
        <w:rPr>
          <w:rFonts w:ascii="Calibri" w:hAnsi="Calibri" w:cs="Calibri"/>
          <w:color w:val="000000"/>
          <w:sz w:val="22"/>
          <w:szCs w:val="22"/>
        </w:rPr>
        <w:t>Le statut de la fonction publique hospitalière énumère précisément les droits et les devoirs du fonctionnaire hospitalier, dont les principaux sont exposés ci-dessous.</w:t>
      </w:r>
    </w:p>
    <w:p w:rsidR="004D7F42" w:rsidRDefault="004D7F42" w:rsidP="004D7F42">
      <w:pPr>
        <w:jc w:val="both"/>
        <w:rPr>
          <w:rFonts w:ascii="Calibri" w:hAnsi="Calibri" w:cs="Calibri"/>
          <w:color w:val="000000"/>
          <w:sz w:val="22"/>
          <w:szCs w:val="22"/>
        </w:rPr>
      </w:pPr>
    </w:p>
    <w:p w:rsidR="004D7F42" w:rsidRDefault="004D7F42" w:rsidP="004D7F42">
      <w:pPr>
        <w:ind w:left="708" w:firstLine="708"/>
        <w:jc w:val="both"/>
        <w:rPr>
          <w:rFonts w:ascii="Calibri" w:hAnsi="Calibri" w:cs="Calibri"/>
          <w:color w:val="000000"/>
          <w:sz w:val="22"/>
          <w:szCs w:val="22"/>
        </w:rPr>
      </w:pPr>
      <w:r>
        <w:rPr>
          <w:rFonts w:ascii="Calibri" w:hAnsi="Calibri" w:cs="Calibri"/>
          <w:color w:val="000000"/>
          <w:sz w:val="22"/>
          <w:szCs w:val="22"/>
        </w:rPr>
        <w:t>A°) Droits</w:t>
      </w:r>
    </w:p>
    <w:p w:rsidR="004D7F42" w:rsidRDefault="004D7F42" w:rsidP="004D7F42">
      <w:pPr>
        <w:jc w:val="both"/>
        <w:rPr>
          <w:rFonts w:ascii="Calibri" w:hAnsi="Calibri" w:cs="Calibri"/>
          <w:color w:val="000000"/>
          <w:sz w:val="22"/>
          <w:szCs w:val="22"/>
        </w:rPr>
      </w:pPr>
    </w:p>
    <w:p w:rsidR="004D7F42" w:rsidRPr="00F23883" w:rsidRDefault="004D7F42" w:rsidP="002457A5">
      <w:pPr>
        <w:pStyle w:val="Paragraphedeliste"/>
        <w:numPr>
          <w:ilvl w:val="0"/>
          <w:numId w:val="42"/>
        </w:numPr>
        <w:ind w:left="284" w:hanging="284"/>
        <w:jc w:val="both"/>
        <w:rPr>
          <w:rFonts w:ascii="Calibri" w:hAnsi="Calibri" w:cs="Calibri"/>
          <w:b/>
          <w:i/>
          <w:color w:val="000000"/>
          <w:sz w:val="22"/>
          <w:szCs w:val="22"/>
        </w:rPr>
      </w:pPr>
      <w:r w:rsidRPr="00F23883">
        <w:rPr>
          <w:rFonts w:ascii="Calibri" w:hAnsi="Calibri" w:cs="Calibri"/>
          <w:b/>
          <w:i/>
          <w:color w:val="000000"/>
          <w:sz w:val="22"/>
          <w:szCs w:val="22"/>
        </w:rPr>
        <w:t>Liberté politique</w:t>
      </w:r>
    </w:p>
    <w:p w:rsidR="002457A5" w:rsidRDefault="002457A5" w:rsidP="002457A5">
      <w:pPr>
        <w:jc w:val="both"/>
        <w:rPr>
          <w:rFonts w:ascii="Calibri" w:hAnsi="Calibri" w:cs="Calibri"/>
          <w:color w:val="000000"/>
          <w:sz w:val="22"/>
          <w:szCs w:val="22"/>
        </w:rPr>
      </w:pPr>
    </w:p>
    <w:p w:rsidR="002457A5" w:rsidRDefault="002457A5" w:rsidP="002457A5">
      <w:pPr>
        <w:ind w:firstLine="567"/>
        <w:jc w:val="both"/>
        <w:rPr>
          <w:rFonts w:ascii="Calibri" w:hAnsi="Calibri" w:cs="Calibri"/>
          <w:color w:val="000000"/>
          <w:sz w:val="22"/>
          <w:szCs w:val="22"/>
        </w:rPr>
      </w:pPr>
      <w:r>
        <w:rPr>
          <w:rFonts w:ascii="Calibri" w:hAnsi="Calibri" w:cs="Calibri"/>
          <w:color w:val="000000"/>
          <w:sz w:val="22"/>
          <w:szCs w:val="22"/>
        </w:rPr>
        <w:t>Les opinions politiques des agents n’intéressent ni ne concernent l’établissement, ceux-ci bénéficiant d’une liberté d’appartenance politique.</w:t>
      </w:r>
    </w:p>
    <w:p w:rsidR="002457A5" w:rsidRDefault="002457A5" w:rsidP="002457A5">
      <w:pPr>
        <w:ind w:firstLine="567"/>
        <w:jc w:val="both"/>
        <w:rPr>
          <w:rFonts w:ascii="Calibri" w:hAnsi="Calibri" w:cs="Calibri"/>
          <w:color w:val="000000"/>
          <w:sz w:val="22"/>
          <w:szCs w:val="22"/>
        </w:rPr>
      </w:pPr>
    </w:p>
    <w:p w:rsidR="002457A5" w:rsidRDefault="002457A5" w:rsidP="002457A5">
      <w:pPr>
        <w:ind w:firstLine="567"/>
        <w:jc w:val="both"/>
        <w:rPr>
          <w:rFonts w:ascii="Calibri" w:hAnsi="Calibri" w:cs="Calibri"/>
          <w:color w:val="000000"/>
          <w:sz w:val="22"/>
          <w:szCs w:val="22"/>
        </w:rPr>
      </w:pPr>
      <w:r>
        <w:rPr>
          <w:rFonts w:ascii="Calibri" w:hAnsi="Calibri" w:cs="Calibri"/>
          <w:color w:val="000000"/>
          <w:sz w:val="22"/>
          <w:szCs w:val="22"/>
        </w:rPr>
        <w:t>Cependant, toute propagande, affichage, distribution de tracts ou de journaux, réunion est interdite (même en dehors des heures de travail) et les agents sont tenus de respecter les opinions politiques et spirituelles des résidents et de ne pas les troubler par la manifestation, même discrète, de leur opinion personnelle.</w:t>
      </w:r>
    </w:p>
    <w:p w:rsidR="002457A5" w:rsidRDefault="002457A5" w:rsidP="002457A5">
      <w:pPr>
        <w:ind w:firstLine="567"/>
        <w:jc w:val="both"/>
        <w:rPr>
          <w:rFonts w:ascii="Calibri" w:hAnsi="Calibri" w:cs="Calibri"/>
          <w:color w:val="000000"/>
          <w:sz w:val="22"/>
          <w:szCs w:val="22"/>
        </w:rPr>
      </w:pPr>
    </w:p>
    <w:p w:rsidR="002457A5" w:rsidRPr="00F23883" w:rsidRDefault="002457A5" w:rsidP="002457A5">
      <w:pPr>
        <w:pStyle w:val="Paragraphedeliste"/>
        <w:numPr>
          <w:ilvl w:val="0"/>
          <w:numId w:val="42"/>
        </w:numPr>
        <w:ind w:left="284" w:hanging="284"/>
        <w:jc w:val="both"/>
        <w:rPr>
          <w:rFonts w:ascii="Calibri" w:hAnsi="Calibri" w:cs="Calibri"/>
          <w:b/>
          <w:i/>
          <w:color w:val="000000"/>
          <w:sz w:val="22"/>
          <w:szCs w:val="22"/>
        </w:rPr>
      </w:pPr>
      <w:r w:rsidRPr="00F23883">
        <w:rPr>
          <w:rFonts w:ascii="Calibri" w:hAnsi="Calibri" w:cs="Calibri"/>
          <w:b/>
          <w:i/>
          <w:color w:val="000000"/>
          <w:sz w:val="22"/>
          <w:szCs w:val="22"/>
        </w:rPr>
        <w:t>Liberté syndicale, philosophique et religieuse</w:t>
      </w:r>
    </w:p>
    <w:p w:rsidR="002457A5" w:rsidRDefault="002457A5" w:rsidP="002457A5">
      <w:pPr>
        <w:jc w:val="both"/>
        <w:rPr>
          <w:rFonts w:ascii="Calibri" w:hAnsi="Calibri" w:cs="Calibri"/>
          <w:color w:val="000000"/>
          <w:sz w:val="22"/>
          <w:szCs w:val="22"/>
        </w:rPr>
      </w:pPr>
    </w:p>
    <w:p w:rsidR="002457A5" w:rsidRDefault="002457A5" w:rsidP="002457A5">
      <w:pPr>
        <w:ind w:firstLine="567"/>
        <w:jc w:val="both"/>
        <w:rPr>
          <w:rFonts w:ascii="Calibri" w:hAnsi="Calibri" w:cs="Calibri"/>
          <w:color w:val="000000"/>
          <w:sz w:val="22"/>
          <w:szCs w:val="22"/>
        </w:rPr>
      </w:pPr>
      <w:r>
        <w:rPr>
          <w:rFonts w:ascii="Calibri" w:hAnsi="Calibri" w:cs="Calibri"/>
          <w:color w:val="000000"/>
          <w:sz w:val="22"/>
          <w:szCs w:val="22"/>
        </w:rPr>
        <w:t>Les agents disposent d’une liberté d’appartenance syndicale, tout en respectant les opinions d’autrui.</w:t>
      </w:r>
    </w:p>
    <w:p w:rsidR="002457A5" w:rsidRDefault="002457A5" w:rsidP="002457A5">
      <w:pPr>
        <w:ind w:firstLine="567"/>
        <w:jc w:val="both"/>
        <w:rPr>
          <w:rFonts w:ascii="Calibri" w:hAnsi="Calibri" w:cs="Calibri"/>
          <w:color w:val="000000"/>
          <w:sz w:val="22"/>
          <w:szCs w:val="22"/>
        </w:rPr>
      </w:pPr>
    </w:p>
    <w:p w:rsidR="002457A5" w:rsidRDefault="002457A5" w:rsidP="002457A5">
      <w:pPr>
        <w:ind w:firstLine="567"/>
        <w:jc w:val="both"/>
        <w:rPr>
          <w:rFonts w:ascii="Calibri" w:hAnsi="Calibri" w:cs="Calibri"/>
          <w:color w:val="000000"/>
          <w:sz w:val="22"/>
          <w:szCs w:val="22"/>
        </w:rPr>
      </w:pPr>
      <w:r>
        <w:rPr>
          <w:rFonts w:ascii="Calibri" w:hAnsi="Calibri" w:cs="Calibri"/>
          <w:color w:val="000000"/>
          <w:sz w:val="22"/>
          <w:szCs w:val="22"/>
        </w:rPr>
        <w:t>La vie syndicale doit se dérouler hors de la présence des résidents, sans qu’ils en soient gênés, directement ou indirectement, et dans le cadre réglementaire prévu à cet effet.</w:t>
      </w:r>
    </w:p>
    <w:p w:rsidR="002457A5" w:rsidRDefault="002457A5" w:rsidP="002457A5">
      <w:pPr>
        <w:ind w:firstLine="567"/>
        <w:jc w:val="both"/>
        <w:rPr>
          <w:rFonts w:ascii="Calibri" w:hAnsi="Calibri" w:cs="Calibri"/>
          <w:color w:val="000000"/>
          <w:sz w:val="22"/>
          <w:szCs w:val="22"/>
        </w:rPr>
      </w:pPr>
    </w:p>
    <w:p w:rsidR="002F70E9" w:rsidRPr="00F23883" w:rsidRDefault="002F70E9" w:rsidP="002F70E9">
      <w:pPr>
        <w:pStyle w:val="Paragraphedeliste"/>
        <w:numPr>
          <w:ilvl w:val="0"/>
          <w:numId w:val="42"/>
        </w:numPr>
        <w:ind w:left="284" w:hanging="284"/>
        <w:jc w:val="both"/>
        <w:rPr>
          <w:rFonts w:ascii="Calibri" w:hAnsi="Calibri" w:cs="Calibri"/>
          <w:b/>
          <w:i/>
          <w:color w:val="000000"/>
          <w:sz w:val="22"/>
          <w:szCs w:val="22"/>
        </w:rPr>
      </w:pPr>
      <w:r w:rsidRPr="00F23883">
        <w:rPr>
          <w:rFonts w:ascii="Calibri" w:hAnsi="Calibri" w:cs="Calibri"/>
          <w:b/>
          <w:i/>
          <w:color w:val="000000"/>
          <w:sz w:val="22"/>
          <w:szCs w:val="22"/>
        </w:rPr>
        <w:t>Droit de grève</w:t>
      </w:r>
    </w:p>
    <w:p w:rsidR="002F70E9" w:rsidRDefault="002F70E9" w:rsidP="002F70E9">
      <w:pPr>
        <w:jc w:val="both"/>
        <w:rPr>
          <w:rFonts w:ascii="Calibri" w:hAnsi="Calibri" w:cs="Calibri"/>
          <w:color w:val="000000"/>
          <w:sz w:val="22"/>
          <w:szCs w:val="22"/>
        </w:rPr>
      </w:pPr>
    </w:p>
    <w:p w:rsidR="002F70E9" w:rsidRDefault="002F70E9" w:rsidP="002F70E9">
      <w:pPr>
        <w:ind w:firstLine="567"/>
        <w:jc w:val="both"/>
        <w:rPr>
          <w:rFonts w:ascii="Calibri" w:hAnsi="Calibri" w:cs="Calibri"/>
          <w:color w:val="000000"/>
          <w:sz w:val="22"/>
          <w:szCs w:val="22"/>
        </w:rPr>
      </w:pPr>
      <w:r>
        <w:rPr>
          <w:rFonts w:ascii="Calibri" w:hAnsi="Calibri" w:cs="Calibri"/>
          <w:color w:val="000000"/>
          <w:sz w:val="22"/>
          <w:szCs w:val="22"/>
        </w:rPr>
        <w:t>Il s’exerce dans le cadre des lois qui le règlementent. Le caractère du service public justifie, en cas de grève, le recours au service minimum.</w:t>
      </w:r>
    </w:p>
    <w:p w:rsidR="002F70E9" w:rsidRDefault="002F70E9" w:rsidP="002F70E9">
      <w:pPr>
        <w:jc w:val="both"/>
        <w:rPr>
          <w:rFonts w:ascii="Calibri" w:hAnsi="Calibri" w:cs="Calibri"/>
          <w:color w:val="000000"/>
          <w:sz w:val="22"/>
          <w:szCs w:val="22"/>
        </w:rPr>
      </w:pPr>
      <w:r>
        <w:rPr>
          <w:rFonts w:ascii="Calibri" w:hAnsi="Calibri" w:cs="Calibri"/>
          <w:color w:val="000000"/>
          <w:sz w:val="22"/>
          <w:szCs w:val="22"/>
        </w:rPr>
        <w:t>Le directeur est</w:t>
      </w:r>
      <w:r w:rsidR="00F23883">
        <w:rPr>
          <w:rFonts w:ascii="Calibri" w:hAnsi="Calibri" w:cs="Calibri"/>
          <w:color w:val="000000"/>
          <w:sz w:val="22"/>
          <w:szCs w:val="22"/>
        </w:rPr>
        <w:t>,</w:t>
      </w:r>
      <w:r>
        <w:rPr>
          <w:rFonts w:ascii="Calibri" w:hAnsi="Calibri" w:cs="Calibri"/>
          <w:color w:val="000000"/>
          <w:sz w:val="22"/>
          <w:szCs w:val="22"/>
        </w:rPr>
        <w:t xml:space="preserve"> en effet</w:t>
      </w:r>
      <w:r w:rsidR="00F23883">
        <w:rPr>
          <w:rFonts w:ascii="Calibri" w:hAnsi="Calibri" w:cs="Calibri"/>
          <w:color w:val="000000"/>
          <w:sz w:val="22"/>
          <w:szCs w:val="22"/>
        </w:rPr>
        <w:t>,</w:t>
      </w:r>
      <w:r>
        <w:rPr>
          <w:rFonts w:ascii="Calibri" w:hAnsi="Calibri" w:cs="Calibri"/>
          <w:color w:val="000000"/>
          <w:sz w:val="22"/>
          <w:szCs w:val="22"/>
        </w:rPr>
        <w:t xml:space="preserve"> en droit d’assigner au service les agents indispensables à son fonctionnement minimum, selon les critères de présence en vigueur les dimanches et jours fériés.</w:t>
      </w:r>
    </w:p>
    <w:p w:rsidR="002F70E9" w:rsidRDefault="002F70E9" w:rsidP="002F70E9">
      <w:pPr>
        <w:ind w:firstLine="567"/>
        <w:jc w:val="both"/>
        <w:rPr>
          <w:rFonts w:ascii="Calibri" w:hAnsi="Calibri" w:cs="Calibri"/>
          <w:color w:val="000000"/>
          <w:sz w:val="22"/>
          <w:szCs w:val="22"/>
        </w:rPr>
      </w:pPr>
    </w:p>
    <w:p w:rsidR="002F70E9" w:rsidRPr="00F23883" w:rsidRDefault="002F70E9" w:rsidP="002F70E9">
      <w:pPr>
        <w:pStyle w:val="Paragraphedeliste"/>
        <w:numPr>
          <w:ilvl w:val="0"/>
          <w:numId w:val="42"/>
        </w:numPr>
        <w:ind w:left="284" w:hanging="284"/>
        <w:jc w:val="both"/>
        <w:rPr>
          <w:rFonts w:ascii="Calibri" w:hAnsi="Calibri" w:cs="Calibri"/>
          <w:b/>
          <w:i/>
          <w:color w:val="000000"/>
          <w:sz w:val="22"/>
          <w:szCs w:val="22"/>
        </w:rPr>
      </w:pPr>
      <w:r w:rsidRPr="00F23883">
        <w:rPr>
          <w:rFonts w:ascii="Calibri" w:hAnsi="Calibri" w:cs="Calibri"/>
          <w:b/>
          <w:i/>
          <w:color w:val="000000"/>
          <w:sz w:val="22"/>
          <w:szCs w:val="22"/>
        </w:rPr>
        <w:t>Droit à la formation continue</w:t>
      </w:r>
    </w:p>
    <w:p w:rsidR="002F70E9" w:rsidRDefault="002F70E9" w:rsidP="002F70E9">
      <w:pPr>
        <w:jc w:val="both"/>
        <w:rPr>
          <w:rFonts w:ascii="Calibri" w:hAnsi="Calibri" w:cs="Calibri"/>
          <w:color w:val="000000"/>
          <w:sz w:val="22"/>
          <w:szCs w:val="22"/>
        </w:rPr>
      </w:pPr>
    </w:p>
    <w:p w:rsidR="00D56E06" w:rsidRDefault="002F70E9" w:rsidP="002F70E9">
      <w:pPr>
        <w:ind w:firstLine="567"/>
        <w:jc w:val="both"/>
        <w:rPr>
          <w:rFonts w:ascii="Calibri" w:hAnsi="Calibri" w:cs="Calibri"/>
          <w:color w:val="000000"/>
          <w:sz w:val="22"/>
          <w:szCs w:val="22"/>
        </w:rPr>
      </w:pPr>
      <w:r>
        <w:rPr>
          <w:rFonts w:ascii="Calibri" w:hAnsi="Calibri" w:cs="Calibri"/>
          <w:color w:val="000000"/>
          <w:sz w:val="22"/>
          <w:szCs w:val="22"/>
        </w:rPr>
        <w:t>Chaque agent dispose du droit de développer</w:t>
      </w:r>
      <w:r w:rsidR="00D56E06">
        <w:rPr>
          <w:rFonts w:ascii="Calibri" w:hAnsi="Calibri" w:cs="Calibri"/>
          <w:color w:val="000000"/>
          <w:sz w:val="22"/>
          <w:szCs w:val="22"/>
        </w:rPr>
        <w:t xml:space="preserve"> et de mettre à jour ses connaissances professionnelles.</w:t>
      </w:r>
    </w:p>
    <w:p w:rsidR="00D56E06" w:rsidRDefault="00D56E06" w:rsidP="002F70E9">
      <w:pPr>
        <w:ind w:firstLine="567"/>
        <w:jc w:val="both"/>
        <w:rPr>
          <w:rFonts w:ascii="Calibri" w:hAnsi="Calibri" w:cs="Calibri"/>
          <w:color w:val="000000"/>
          <w:sz w:val="22"/>
          <w:szCs w:val="22"/>
        </w:rPr>
      </w:pPr>
    </w:p>
    <w:p w:rsidR="002F70E9" w:rsidRDefault="00D56E06" w:rsidP="002F70E9">
      <w:pPr>
        <w:ind w:firstLine="567"/>
        <w:jc w:val="both"/>
        <w:rPr>
          <w:rFonts w:ascii="Calibri" w:hAnsi="Calibri" w:cs="Calibri"/>
          <w:color w:val="000000"/>
          <w:sz w:val="22"/>
          <w:szCs w:val="22"/>
        </w:rPr>
      </w:pPr>
      <w:r>
        <w:rPr>
          <w:rFonts w:ascii="Calibri" w:hAnsi="Calibri" w:cs="Calibri"/>
          <w:color w:val="000000"/>
          <w:sz w:val="22"/>
          <w:szCs w:val="22"/>
        </w:rPr>
        <w:t xml:space="preserve">La loi de modernisation de la fonction publique du 2 février 2007 institue un droit à la formation professionnels tout au long de la vie. </w:t>
      </w:r>
    </w:p>
    <w:p w:rsidR="00D56E06" w:rsidRDefault="00D56E06" w:rsidP="005235FE">
      <w:pPr>
        <w:pStyle w:val="Retraitcorpsdetexte3"/>
        <w:ind w:firstLine="349"/>
        <w:rPr>
          <w:rFonts w:ascii="Calibri" w:hAnsi="Calibri" w:cs="Calibri"/>
          <w:color w:val="3A3A3A"/>
          <w:szCs w:val="22"/>
          <w:shd w:val="clear" w:color="auto" w:fill="FFFFFF"/>
        </w:rPr>
      </w:pPr>
    </w:p>
    <w:p w:rsidR="00F23883" w:rsidRDefault="00D56E06" w:rsidP="00D56E06">
      <w:pPr>
        <w:pStyle w:val="Retraitcorpsdetexte3"/>
        <w:ind w:firstLine="567"/>
        <w:rPr>
          <w:rFonts w:ascii="Calibri" w:hAnsi="Calibri" w:cs="Calibri"/>
          <w:szCs w:val="22"/>
          <w:shd w:val="clear" w:color="auto" w:fill="FFFFFF"/>
        </w:rPr>
      </w:pPr>
      <w:r w:rsidRPr="00F23883">
        <w:rPr>
          <w:rFonts w:ascii="Calibri" w:hAnsi="Calibri" w:cs="Calibri"/>
          <w:szCs w:val="22"/>
          <w:shd w:val="clear" w:color="auto" w:fill="FFFFFF"/>
        </w:rPr>
        <w:t xml:space="preserve">Les agents de la fonction publique </w:t>
      </w:r>
      <w:r w:rsidR="00F23883">
        <w:rPr>
          <w:rFonts w:ascii="Calibri" w:hAnsi="Calibri" w:cs="Calibri"/>
          <w:szCs w:val="22"/>
          <w:shd w:val="clear" w:color="auto" w:fill="FFFFFF"/>
        </w:rPr>
        <w:t>hospitalière (FPH</w:t>
      </w:r>
      <w:r w:rsidRPr="00F23883">
        <w:rPr>
          <w:rFonts w:ascii="Calibri" w:hAnsi="Calibri" w:cs="Calibri"/>
          <w:szCs w:val="22"/>
          <w:shd w:val="clear" w:color="auto" w:fill="FFFFFF"/>
        </w:rPr>
        <w:t>) bénéficient d'un crédit annuel d'heures de formation professionnelle, appelé </w:t>
      </w:r>
      <w:r w:rsidRPr="00F23883">
        <w:rPr>
          <w:rStyle w:val="Accentuation"/>
          <w:rFonts w:ascii="Calibri" w:hAnsi="Calibri" w:cs="Calibri"/>
          <w:szCs w:val="22"/>
          <w:shd w:val="clear" w:color="auto" w:fill="FFFFFF"/>
        </w:rPr>
        <w:t>compte personnel de formation (CPF)</w:t>
      </w:r>
      <w:r w:rsidRPr="00F23883">
        <w:rPr>
          <w:rFonts w:ascii="Calibri" w:hAnsi="Calibri" w:cs="Calibri"/>
          <w:szCs w:val="22"/>
          <w:shd w:val="clear" w:color="auto" w:fill="FFFFFF"/>
        </w:rPr>
        <w:t xml:space="preserve">. </w:t>
      </w:r>
    </w:p>
    <w:p w:rsidR="005235FE" w:rsidRPr="00F23883" w:rsidRDefault="00D56E06" w:rsidP="00F23883">
      <w:pPr>
        <w:pStyle w:val="Retraitcorpsdetexte3"/>
        <w:ind w:firstLine="0"/>
        <w:rPr>
          <w:rFonts w:ascii="Calibri" w:hAnsi="Calibri" w:cs="Calibri"/>
          <w:szCs w:val="22"/>
          <w:shd w:val="clear" w:color="auto" w:fill="FFFFFF"/>
        </w:rPr>
      </w:pPr>
      <w:r w:rsidRPr="00F23883">
        <w:rPr>
          <w:rFonts w:ascii="Calibri" w:hAnsi="Calibri" w:cs="Calibri"/>
          <w:szCs w:val="22"/>
          <w:shd w:val="clear" w:color="auto" w:fill="FFFFFF"/>
        </w:rPr>
        <w:t>Ces heures sont mobilisables à leur initiative. Elles permettent d'accomplir des formations visant l'acquisition d'un diplôme ou le développement de compétences dans le cadre d'un projet d'évolution professionnelle (mobilité, promotion, reconversion professionnelle).</w:t>
      </w:r>
    </w:p>
    <w:p w:rsidR="00D56E06" w:rsidRDefault="00D56E06" w:rsidP="00D56E06">
      <w:pPr>
        <w:pStyle w:val="Retraitcorpsdetexte3"/>
        <w:ind w:firstLine="567"/>
        <w:rPr>
          <w:rFonts w:ascii="Calibri" w:hAnsi="Calibri" w:cs="Calibri"/>
          <w:color w:val="3A3A3A"/>
          <w:szCs w:val="22"/>
          <w:shd w:val="clear" w:color="auto" w:fill="FFFFFF"/>
        </w:rPr>
      </w:pPr>
    </w:p>
    <w:p w:rsidR="00D56E06" w:rsidRDefault="00D56E06">
      <w:pPr>
        <w:spacing w:after="160" w:line="259" w:lineRule="auto"/>
        <w:rPr>
          <w:rFonts w:ascii="Calibri" w:hAnsi="Calibri" w:cs="Calibri"/>
          <w:color w:val="000000"/>
          <w:sz w:val="22"/>
          <w:szCs w:val="22"/>
        </w:rPr>
      </w:pPr>
      <w:r>
        <w:rPr>
          <w:rFonts w:ascii="Calibri" w:hAnsi="Calibri" w:cs="Calibri"/>
          <w:color w:val="000000"/>
          <w:sz w:val="22"/>
          <w:szCs w:val="22"/>
        </w:rPr>
        <w:br w:type="page"/>
      </w:r>
    </w:p>
    <w:p w:rsidR="00D56E06" w:rsidRPr="00F23883" w:rsidRDefault="00D56E06" w:rsidP="00D56E06">
      <w:pPr>
        <w:pStyle w:val="Paragraphedeliste"/>
        <w:numPr>
          <w:ilvl w:val="0"/>
          <w:numId w:val="42"/>
        </w:numPr>
        <w:ind w:left="284" w:hanging="284"/>
        <w:jc w:val="both"/>
        <w:rPr>
          <w:rFonts w:ascii="Calibri" w:hAnsi="Calibri" w:cs="Calibri"/>
          <w:b/>
          <w:i/>
          <w:color w:val="000000"/>
          <w:sz w:val="22"/>
          <w:szCs w:val="22"/>
        </w:rPr>
      </w:pPr>
      <w:r w:rsidRPr="00F23883">
        <w:rPr>
          <w:rFonts w:ascii="Calibri" w:hAnsi="Calibri" w:cs="Calibri"/>
          <w:b/>
          <w:i/>
          <w:color w:val="000000"/>
          <w:sz w:val="22"/>
          <w:szCs w:val="22"/>
        </w:rPr>
        <w:lastRenderedPageBreak/>
        <w:t>Droit de participation</w:t>
      </w:r>
    </w:p>
    <w:p w:rsidR="00D56E06" w:rsidRDefault="00D56E06" w:rsidP="00D56E06">
      <w:pPr>
        <w:ind w:left="567"/>
        <w:jc w:val="both"/>
        <w:rPr>
          <w:rFonts w:ascii="Calibri" w:hAnsi="Calibri" w:cs="Calibri"/>
          <w:color w:val="000000"/>
          <w:sz w:val="22"/>
          <w:szCs w:val="22"/>
        </w:rPr>
      </w:pPr>
    </w:p>
    <w:p w:rsidR="00F23883" w:rsidRDefault="00D56E06" w:rsidP="00D56E06">
      <w:pPr>
        <w:ind w:firstLine="567"/>
        <w:jc w:val="both"/>
        <w:rPr>
          <w:rFonts w:ascii="Calibri" w:hAnsi="Calibri" w:cs="Calibri"/>
          <w:color w:val="000000"/>
          <w:sz w:val="22"/>
          <w:szCs w:val="22"/>
        </w:rPr>
      </w:pPr>
      <w:r>
        <w:rPr>
          <w:rFonts w:ascii="Calibri" w:hAnsi="Calibri" w:cs="Calibri"/>
          <w:color w:val="000000"/>
          <w:sz w:val="22"/>
          <w:szCs w:val="22"/>
        </w:rPr>
        <w:t xml:space="preserve">Les membres du personnel élus peuvent prendre part aux instances consultatives et délibératives de l’établissement. </w:t>
      </w:r>
    </w:p>
    <w:p w:rsidR="00D56E06" w:rsidRDefault="00D56E06" w:rsidP="00F23883">
      <w:pPr>
        <w:jc w:val="both"/>
        <w:rPr>
          <w:rFonts w:ascii="Calibri" w:hAnsi="Calibri" w:cs="Calibri"/>
          <w:color w:val="000000"/>
          <w:sz w:val="22"/>
          <w:szCs w:val="22"/>
        </w:rPr>
      </w:pPr>
      <w:r>
        <w:rPr>
          <w:rFonts w:ascii="Calibri" w:hAnsi="Calibri" w:cs="Calibri"/>
          <w:color w:val="000000"/>
          <w:sz w:val="22"/>
          <w:szCs w:val="22"/>
        </w:rPr>
        <w:t>Occasionnellement, des groupes de travail portant sur des sujets divers peuvent être composés sur la base du volontariat.</w:t>
      </w:r>
    </w:p>
    <w:p w:rsidR="00D56E06" w:rsidRDefault="00D56E06" w:rsidP="00D56E06">
      <w:pPr>
        <w:ind w:left="567"/>
        <w:jc w:val="both"/>
        <w:rPr>
          <w:rFonts w:ascii="Calibri" w:hAnsi="Calibri" w:cs="Calibri"/>
          <w:color w:val="000000"/>
          <w:sz w:val="22"/>
          <w:szCs w:val="22"/>
        </w:rPr>
      </w:pPr>
    </w:p>
    <w:p w:rsidR="00D56E06" w:rsidRPr="00F23883" w:rsidRDefault="00D56E06" w:rsidP="00D56E06">
      <w:pPr>
        <w:pStyle w:val="Paragraphedeliste"/>
        <w:numPr>
          <w:ilvl w:val="0"/>
          <w:numId w:val="42"/>
        </w:numPr>
        <w:ind w:left="284" w:hanging="284"/>
        <w:jc w:val="both"/>
        <w:rPr>
          <w:rFonts w:ascii="Calibri" w:hAnsi="Calibri" w:cs="Calibri"/>
          <w:b/>
          <w:i/>
          <w:color w:val="000000"/>
          <w:sz w:val="22"/>
          <w:szCs w:val="22"/>
        </w:rPr>
      </w:pPr>
      <w:r w:rsidRPr="00F23883">
        <w:rPr>
          <w:rFonts w:ascii="Calibri" w:hAnsi="Calibri" w:cs="Calibri"/>
          <w:b/>
          <w:i/>
          <w:color w:val="000000"/>
          <w:sz w:val="22"/>
          <w:szCs w:val="22"/>
        </w:rPr>
        <w:t>Droit à la rémunération</w:t>
      </w:r>
    </w:p>
    <w:p w:rsidR="00D56E06" w:rsidRDefault="00D56E06" w:rsidP="00D56E06">
      <w:pPr>
        <w:ind w:left="567"/>
        <w:jc w:val="both"/>
        <w:rPr>
          <w:rFonts w:ascii="Calibri" w:hAnsi="Calibri" w:cs="Calibri"/>
          <w:color w:val="000000"/>
          <w:sz w:val="22"/>
          <w:szCs w:val="22"/>
        </w:rPr>
      </w:pPr>
    </w:p>
    <w:p w:rsidR="00D56E06" w:rsidRDefault="00D56E06" w:rsidP="00D56E06">
      <w:pPr>
        <w:ind w:left="567"/>
        <w:jc w:val="both"/>
        <w:rPr>
          <w:rFonts w:ascii="Calibri" w:hAnsi="Calibri" w:cs="Calibri"/>
          <w:color w:val="000000"/>
          <w:sz w:val="22"/>
          <w:szCs w:val="22"/>
        </w:rPr>
      </w:pPr>
      <w:r>
        <w:rPr>
          <w:rFonts w:ascii="Calibri" w:hAnsi="Calibri" w:cs="Calibri"/>
          <w:color w:val="000000"/>
          <w:sz w:val="22"/>
          <w:szCs w:val="22"/>
        </w:rPr>
        <w:t>La rémunération est de droit après service fait et payée mensuellement à terme échu.</w:t>
      </w:r>
    </w:p>
    <w:p w:rsidR="00D56E06" w:rsidRDefault="00D56E06" w:rsidP="00F23883">
      <w:pPr>
        <w:jc w:val="both"/>
        <w:rPr>
          <w:rFonts w:ascii="Calibri" w:hAnsi="Calibri" w:cs="Calibri"/>
          <w:color w:val="000000"/>
          <w:sz w:val="22"/>
          <w:szCs w:val="22"/>
        </w:rPr>
      </w:pPr>
      <w:r>
        <w:rPr>
          <w:rFonts w:ascii="Calibri" w:hAnsi="Calibri" w:cs="Calibri"/>
          <w:color w:val="000000"/>
          <w:sz w:val="22"/>
          <w:szCs w:val="22"/>
        </w:rPr>
        <w:t>Elle comprend le traitement de base correspondant au grade et à l’échelon qui déterminent un indice.</w:t>
      </w:r>
    </w:p>
    <w:p w:rsidR="00D56E06" w:rsidRDefault="00D56E06" w:rsidP="00D56E06">
      <w:pPr>
        <w:ind w:left="567"/>
        <w:jc w:val="both"/>
        <w:rPr>
          <w:rFonts w:ascii="Calibri" w:hAnsi="Calibri" w:cs="Calibri"/>
          <w:color w:val="000000"/>
          <w:sz w:val="22"/>
          <w:szCs w:val="22"/>
        </w:rPr>
      </w:pPr>
    </w:p>
    <w:p w:rsidR="00D56E06" w:rsidRDefault="00D56E06" w:rsidP="00D56E06">
      <w:pPr>
        <w:ind w:firstLine="567"/>
        <w:jc w:val="both"/>
        <w:rPr>
          <w:rFonts w:ascii="Calibri" w:hAnsi="Calibri" w:cs="Calibri"/>
          <w:color w:val="000000"/>
          <w:sz w:val="22"/>
          <w:szCs w:val="22"/>
        </w:rPr>
      </w:pPr>
      <w:r>
        <w:rPr>
          <w:rFonts w:ascii="Calibri" w:hAnsi="Calibri" w:cs="Calibri"/>
          <w:color w:val="000000"/>
          <w:sz w:val="22"/>
          <w:szCs w:val="22"/>
        </w:rPr>
        <w:t>L’exercice de certaines fonctions (ex. : aide-soignant) donne droit sous certaines conditions à des points d’indice supplémentaires appelés NBI (nouvelle bonification indiciaire).</w:t>
      </w:r>
    </w:p>
    <w:p w:rsidR="00D56E06" w:rsidRDefault="00D56E06" w:rsidP="00D56E06">
      <w:pPr>
        <w:ind w:firstLine="567"/>
        <w:jc w:val="both"/>
        <w:rPr>
          <w:rFonts w:ascii="Calibri" w:hAnsi="Calibri" w:cs="Calibri"/>
          <w:color w:val="000000"/>
          <w:sz w:val="22"/>
          <w:szCs w:val="22"/>
        </w:rPr>
      </w:pPr>
    </w:p>
    <w:p w:rsidR="00D56E06" w:rsidRDefault="009F0198" w:rsidP="00D56E06">
      <w:pPr>
        <w:ind w:left="567"/>
        <w:jc w:val="both"/>
        <w:rPr>
          <w:rFonts w:ascii="Calibri" w:hAnsi="Calibri" w:cs="Calibri"/>
          <w:color w:val="000000"/>
          <w:sz w:val="22"/>
          <w:szCs w:val="22"/>
        </w:rPr>
      </w:pPr>
      <w:r>
        <w:rPr>
          <w:rFonts w:ascii="Calibri" w:hAnsi="Calibri" w:cs="Calibri"/>
          <w:color w:val="000000"/>
          <w:sz w:val="22"/>
          <w:szCs w:val="22"/>
        </w:rPr>
        <w:t>Le traitement de base est augmenté :</w:t>
      </w:r>
    </w:p>
    <w:p w:rsidR="009F0198" w:rsidRDefault="009F0198" w:rsidP="009F0198">
      <w:pPr>
        <w:pStyle w:val="Paragraphedeliste"/>
        <w:numPr>
          <w:ilvl w:val="0"/>
          <w:numId w:val="42"/>
        </w:numPr>
        <w:ind w:left="142" w:hanging="142"/>
        <w:jc w:val="both"/>
        <w:rPr>
          <w:rFonts w:ascii="Calibri" w:hAnsi="Calibri" w:cs="Calibri"/>
          <w:color w:val="000000"/>
          <w:sz w:val="22"/>
          <w:szCs w:val="22"/>
        </w:rPr>
      </w:pPr>
      <w:proofErr w:type="gramStart"/>
      <w:r>
        <w:rPr>
          <w:rFonts w:ascii="Calibri" w:hAnsi="Calibri" w:cs="Calibri"/>
          <w:color w:val="000000"/>
          <w:sz w:val="22"/>
          <w:szCs w:val="22"/>
        </w:rPr>
        <w:t>de</w:t>
      </w:r>
      <w:proofErr w:type="gramEnd"/>
      <w:r>
        <w:rPr>
          <w:rFonts w:ascii="Calibri" w:hAnsi="Calibri" w:cs="Calibri"/>
          <w:color w:val="000000"/>
          <w:sz w:val="22"/>
          <w:szCs w:val="22"/>
        </w:rPr>
        <w:t xml:space="preserve"> l’indemnité de résidence dans certaines régions ;</w:t>
      </w:r>
    </w:p>
    <w:p w:rsidR="009F0198" w:rsidRDefault="009F0198" w:rsidP="009F0198">
      <w:pPr>
        <w:pStyle w:val="Paragraphedeliste"/>
        <w:numPr>
          <w:ilvl w:val="0"/>
          <w:numId w:val="42"/>
        </w:numPr>
        <w:ind w:left="142" w:hanging="142"/>
        <w:jc w:val="both"/>
        <w:rPr>
          <w:rFonts w:ascii="Calibri" w:hAnsi="Calibri" w:cs="Calibri"/>
          <w:color w:val="000000"/>
          <w:sz w:val="22"/>
          <w:szCs w:val="22"/>
        </w:rPr>
      </w:pPr>
      <w:proofErr w:type="gramStart"/>
      <w:r>
        <w:rPr>
          <w:rFonts w:ascii="Calibri" w:hAnsi="Calibri" w:cs="Calibri"/>
          <w:color w:val="000000"/>
          <w:sz w:val="22"/>
          <w:szCs w:val="22"/>
        </w:rPr>
        <w:t>du</w:t>
      </w:r>
      <w:proofErr w:type="gramEnd"/>
      <w:r>
        <w:rPr>
          <w:rFonts w:ascii="Calibri" w:hAnsi="Calibri" w:cs="Calibri"/>
          <w:color w:val="000000"/>
          <w:sz w:val="22"/>
          <w:szCs w:val="22"/>
        </w:rPr>
        <w:t xml:space="preserve"> supplément familial de traitement et des prestations familiales, le cas échéant ;</w:t>
      </w:r>
    </w:p>
    <w:p w:rsidR="009F0198" w:rsidRDefault="009F0198" w:rsidP="009F0198">
      <w:pPr>
        <w:pStyle w:val="Paragraphedeliste"/>
        <w:numPr>
          <w:ilvl w:val="0"/>
          <w:numId w:val="42"/>
        </w:numPr>
        <w:ind w:left="142" w:hanging="142"/>
        <w:jc w:val="both"/>
        <w:rPr>
          <w:rFonts w:ascii="Calibri" w:hAnsi="Calibri" w:cs="Calibri"/>
          <w:color w:val="000000"/>
          <w:sz w:val="22"/>
          <w:szCs w:val="22"/>
        </w:rPr>
      </w:pPr>
      <w:proofErr w:type="gramStart"/>
      <w:r>
        <w:rPr>
          <w:rFonts w:ascii="Calibri" w:hAnsi="Calibri" w:cs="Calibri"/>
          <w:color w:val="000000"/>
          <w:sz w:val="22"/>
          <w:szCs w:val="22"/>
        </w:rPr>
        <w:t>des</w:t>
      </w:r>
      <w:proofErr w:type="gramEnd"/>
      <w:r>
        <w:rPr>
          <w:rFonts w:ascii="Calibri" w:hAnsi="Calibri" w:cs="Calibri"/>
          <w:color w:val="000000"/>
          <w:sz w:val="22"/>
          <w:szCs w:val="22"/>
        </w:rPr>
        <w:t xml:space="preserve"> indemnités et primes diverses instituées par les textes, selon le poste occupé.</w:t>
      </w:r>
    </w:p>
    <w:p w:rsidR="009F0198" w:rsidRDefault="009F0198" w:rsidP="009F0198">
      <w:pPr>
        <w:jc w:val="both"/>
        <w:rPr>
          <w:rFonts w:ascii="Calibri" w:hAnsi="Calibri" w:cs="Calibri"/>
          <w:color w:val="000000"/>
          <w:sz w:val="22"/>
          <w:szCs w:val="22"/>
        </w:rPr>
      </w:pPr>
    </w:p>
    <w:p w:rsidR="009F0198" w:rsidRDefault="009F0198" w:rsidP="009F0198">
      <w:pPr>
        <w:ind w:left="567"/>
        <w:jc w:val="both"/>
        <w:rPr>
          <w:rFonts w:ascii="Calibri" w:hAnsi="Calibri" w:cs="Calibri"/>
          <w:color w:val="000000"/>
          <w:sz w:val="22"/>
          <w:szCs w:val="22"/>
        </w:rPr>
      </w:pPr>
      <w:r>
        <w:rPr>
          <w:rFonts w:ascii="Calibri" w:hAnsi="Calibri" w:cs="Calibri"/>
          <w:color w:val="000000"/>
          <w:sz w:val="22"/>
          <w:szCs w:val="22"/>
        </w:rPr>
        <w:t>Le traitement de base est minoré par les retenues :</w:t>
      </w:r>
    </w:p>
    <w:p w:rsidR="009F0198" w:rsidRDefault="009F0198" w:rsidP="009F0198">
      <w:pPr>
        <w:pStyle w:val="Paragraphedeliste"/>
        <w:numPr>
          <w:ilvl w:val="0"/>
          <w:numId w:val="42"/>
        </w:numPr>
        <w:ind w:left="142" w:hanging="142"/>
        <w:jc w:val="both"/>
        <w:rPr>
          <w:rFonts w:ascii="Calibri" w:hAnsi="Calibri" w:cs="Calibri"/>
          <w:color w:val="000000"/>
          <w:sz w:val="22"/>
          <w:szCs w:val="22"/>
        </w:rPr>
      </w:pPr>
      <w:proofErr w:type="gramStart"/>
      <w:r>
        <w:rPr>
          <w:rFonts w:ascii="Calibri" w:hAnsi="Calibri" w:cs="Calibri"/>
          <w:color w:val="000000"/>
          <w:sz w:val="22"/>
          <w:szCs w:val="22"/>
        </w:rPr>
        <w:t>pour</w:t>
      </w:r>
      <w:proofErr w:type="gramEnd"/>
      <w:r>
        <w:rPr>
          <w:rFonts w:ascii="Calibri" w:hAnsi="Calibri" w:cs="Calibri"/>
          <w:color w:val="000000"/>
          <w:sz w:val="22"/>
          <w:szCs w:val="22"/>
        </w:rPr>
        <w:t xml:space="preserve"> cotisations à la sécurité sociale ;</w:t>
      </w:r>
    </w:p>
    <w:p w:rsidR="009F0198" w:rsidRDefault="009F0198" w:rsidP="009F0198">
      <w:pPr>
        <w:pStyle w:val="Paragraphedeliste"/>
        <w:numPr>
          <w:ilvl w:val="0"/>
          <w:numId w:val="42"/>
        </w:numPr>
        <w:ind w:left="142" w:hanging="142"/>
        <w:jc w:val="both"/>
        <w:rPr>
          <w:rFonts w:ascii="Calibri" w:hAnsi="Calibri" w:cs="Calibri"/>
          <w:color w:val="000000"/>
          <w:sz w:val="22"/>
          <w:szCs w:val="22"/>
        </w:rPr>
      </w:pPr>
      <w:proofErr w:type="gramStart"/>
      <w:r>
        <w:rPr>
          <w:rFonts w:ascii="Calibri" w:hAnsi="Calibri" w:cs="Calibri"/>
          <w:color w:val="000000"/>
          <w:sz w:val="22"/>
          <w:szCs w:val="22"/>
        </w:rPr>
        <w:t>pour</w:t>
      </w:r>
      <w:proofErr w:type="gramEnd"/>
      <w:r>
        <w:rPr>
          <w:rFonts w:ascii="Calibri" w:hAnsi="Calibri" w:cs="Calibri"/>
          <w:color w:val="000000"/>
          <w:sz w:val="22"/>
          <w:szCs w:val="22"/>
        </w:rPr>
        <w:t xml:space="preserve"> la retraite (CNRACL, RAFP, IRCANTEC) ;</w:t>
      </w:r>
    </w:p>
    <w:p w:rsidR="009F0198" w:rsidRDefault="009F0198" w:rsidP="009F0198">
      <w:pPr>
        <w:pStyle w:val="Paragraphedeliste"/>
        <w:numPr>
          <w:ilvl w:val="0"/>
          <w:numId w:val="42"/>
        </w:numPr>
        <w:ind w:left="142" w:hanging="142"/>
        <w:jc w:val="both"/>
        <w:rPr>
          <w:rFonts w:ascii="Calibri" w:hAnsi="Calibri" w:cs="Calibri"/>
          <w:color w:val="000000"/>
          <w:sz w:val="22"/>
          <w:szCs w:val="22"/>
        </w:rPr>
      </w:pPr>
      <w:r>
        <w:rPr>
          <w:rFonts w:ascii="Calibri" w:hAnsi="Calibri" w:cs="Calibri"/>
          <w:color w:val="000000"/>
          <w:sz w:val="22"/>
          <w:szCs w:val="22"/>
        </w:rPr>
        <w:t>CSG, CRDS ;</w:t>
      </w:r>
    </w:p>
    <w:p w:rsidR="009F0198" w:rsidRDefault="009F0198" w:rsidP="009F0198">
      <w:pPr>
        <w:pStyle w:val="Paragraphedeliste"/>
        <w:numPr>
          <w:ilvl w:val="0"/>
          <w:numId w:val="42"/>
        </w:numPr>
        <w:ind w:left="142" w:hanging="142"/>
        <w:jc w:val="both"/>
        <w:rPr>
          <w:rFonts w:ascii="Calibri" w:hAnsi="Calibri" w:cs="Calibri"/>
          <w:color w:val="000000"/>
          <w:sz w:val="22"/>
          <w:szCs w:val="22"/>
        </w:rPr>
      </w:pPr>
      <w:r>
        <w:rPr>
          <w:rFonts w:ascii="Calibri" w:hAnsi="Calibri" w:cs="Calibri"/>
          <w:color w:val="000000"/>
          <w:sz w:val="22"/>
          <w:szCs w:val="22"/>
        </w:rPr>
        <w:t>Fond national d’aide au logement.</w:t>
      </w:r>
    </w:p>
    <w:p w:rsidR="009F0198" w:rsidRDefault="009F0198" w:rsidP="00D56E06">
      <w:pPr>
        <w:ind w:firstLine="567"/>
        <w:jc w:val="both"/>
        <w:rPr>
          <w:rFonts w:ascii="Calibri" w:hAnsi="Calibri" w:cs="Calibri"/>
          <w:color w:val="000000"/>
          <w:sz w:val="22"/>
          <w:szCs w:val="22"/>
        </w:rPr>
      </w:pPr>
    </w:p>
    <w:p w:rsidR="009F0198" w:rsidRPr="00F23883" w:rsidRDefault="009F0198" w:rsidP="009F0198">
      <w:pPr>
        <w:pStyle w:val="Paragraphedeliste"/>
        <w:numPr>
          <w:ilvl w:val="0"/>
          <w:numId w:val="42"/>
        </w:numPr>
        <w:ind w:left="284" w:hanging="284"/>
        <w:jc w:val="both"/>
        <w:rPr>
          <w:rFonts w:ascii="Calibri" w:hAnsi="Calibri" w:cs="Calibri"/>
          <w:b/>
          <w:i/>
          <w:color w:val="000000"/>
          <w:sz w:val="22"/>
          <w:szCs w:val="22"/>
        </w:rPr>
      </w:pPr>
      <w:r w:rsidRPr="00F23883">
        <w:rPr>
          <w:rFonts w:ascii="Calibri" w:hAnsi="Calibri" w:cs="Calibri"/>
          <w:b/>
          <w:i/>
          <w:color w:val="000000"/>
          <w:sz w:val="22"/>
          <w:szCs w:val="22"/>
        </w:rPr>
        <w:t>Droit à la protection</w:t>
      </w:r>
    </w:p>
    <w:p w:rsidR="009F0198" w:rsidRDefault="009F0198" w:rsidP="009F0198">
      <w:pPr>
        <w:ind w:left="567"/>
        <w:jc w:val="both"/>
        <w:rPr>
          <w:rFonts w:ascii="Calibri" w:hAnsi="Calibri" w:cs="Calibri"/>
          <w:color w:val="000000"/>
          <w:sz w:val="22"/>
          <w:szCs w:val="22"/>
        </w:rPr>
      </w:pPr>
    </w:p>
    <w:p w:rsidR="009F0198" w:rsidRDefault="009F0198" w:rsidP="009F0198">
      <w:pPr>
        <w:ind w:firstLine="567"/>
        <w:jc w:val="both"/>
        <w:rPr>
          <w:rFonts w:ascii="Calibri" w:hAnsi="Calibri" w:cs="Calibri"/>
          <w:color w:val="000000"/>
          <w:sz w:val="22"/>
          <w:szCs w:val="22"/>
        </w:rPr>
      </w:pPr>
      <w:r w:rsidRPr="009F0198">
        <w:rPr>
          <w:rFonts w:ascii="Calibri" w:hAnsi="Calibri" w:cs="Calibri"/>
          <w:b/>
          <w:color w:val="000000"/>
          <w:sz w:val="22"/>
          <w:szCs w:val="22"/>
        </w:rPr>
        <w:t>Affiliation à la sécurité sociale :</w:t>
      </w:r>
      <w:r>
        <w:rPr>
          <w:rFonts w:ascii="Calibri" w:hAnsi="Calibri" w:cs="Calibri"/>
          <w:color w:val="000000"/>
          <w:sz w:val="22"/>
          <w:szCs w:val="22"/>
        </w:rPr>
        <w:t xml:space="preserve"> les fonctionnaires hospitaliers sont affiliés à un régime spécial à la Sécurité sociale. En cas d’arrêt maladie, l’établissement verse les prestations en espèces (rémunération) et la CPAM, les prestations en nature.</w:t>
      </w:r>
    </w:p>
    <w:p w:rsidR="009F0198" w:rsidRDefault="009F0198" w:rsidP="009F0198">
      <w:pPr>
        <w:ind w:left="567"/>
        <w:jc w:val="both"/>
        <w:rPr>
          <w:rFonts w:ascii="Calibri" w:hAnsi="Calibri" w:cs="Calibri"/>
          <w:color w:val="000000"/>
          <w:sz w:val="22"/>
          <w:szCs w:val="22"/>
        </w:rPr>
      </w:pPr>
    </w:p>
    <w:p w:rsidR="009F0198" w:rsidRDefault="009F0198" w:rsidP="009F0198">
      <w:pPr>
        <w:ind w:firstLine="567"/>
        <w:jc w:val="both"/>
        <w:rPr>
          <w:rFonts w:ascii="Calibri" w:hAnsi="Calibri" w:cs="Calibri"/>
          <w:color w:val="000000"/>
          <w:sz w:val="22"/>
          <w:szCs w:val="22"/>
        </w:rPr>
      </w:pPr>
      <w:r>
        <w:rPr>
          <w:rFonts w:ascii="Calibri" w:hAnsi="Calibri" w:cs="Calibri"/>
          <w:b/>
          <w:color w:val="000000"/>
          <w:sz w:val="22"/>
          <w:szCs w:val="22"/>
        </w:rPr>
        <w:t>Médecine préventive du travail et vaccinations réglementaires obligatoires</w:t>
      </w:r>
      <w:r w:rsidRPr="009F0198">
        <w:rPr>
          <w:rFonts w:ascii="Calibri" w:hAnsi="Calibri" w:cs="Calibri"/>
          <w:b/>
          <w:color w:val="000000"/>
          <w:sz w:val="22"/>
          <w:szCs w:val="22"/>
        </w:rPr>
        <w:t> :</w:t>
      </w:r>
      <w:r>
        <w:rPr>
          <w:rFonts w:ascii="Calibri" w:hAnsi="Calibri" w:cs="Calibri"/>
          <w:color w:val="000000"/>
          <w:sz w:val="22"/>
          <w:szCs w:val="22"/>
        </w:rPr>
        <w:t xml:space="preserve"> les agents ont l’obligation de s’y soumettre. Elles ont vocation à prévenir et à dépister toute maladie ou accident pouvant être provoqué par le travail.</w:t>
      </w:r>
    </w:p>
    <w:p w:rsidR="009F0198" w:rsidRDefault="009F0198" w:rsidP="009F0198">
      <w:pPr>
        <w:ind w:left="567"/>
        <w:jc w:val="both"/>
        <w:rPr>
          <w:rFonts w:ascii="Calibri" w:hAnsi="Calibri" w:cs="Calibri"/>
          <w:color w:val="000000"/>
          <w:sz w:val="22"/>
          <w:szCs w:val="22"/>
        </w:rPr>
      </w:pPr>
    </w:p>
    <w:p w:rsidR="009F0198" w:rsidRDefault="009F0198" w:rsidP="009F0198">
      <w:pPr>
        <w:ind w:left="567"/>
        <w:jc w:val="both"/>
        <w:rPr>
          <w:rFonts w:ascii="Calibri" w:hAnsi="Calibri" w:cs="Calibri"/>
          <w:b/>
          <w:color w:val="000000"/>
          <w:sz w:val="22"/>
          <w:szCs w:val="22"/>
        </w:rPr>
      </w:pPr>
      <w:r>
        <w:rPr>
          <w:rFonts w:ascii="Calibri" w:hAnsi="Calibri" w:cs="Calibri"/>
          <w:b/>
          <w:color w:val="000000"/>
          <w:sz w:val="22"/>
          <w:szCs w:val="22"/>
        </w:rPr>
        <w:t>Couverture maladie et congés de maternité, d’adoption et de paternité</w:t>
      </w:r>
    </w:p>
    <w:p w:rsidR="009F0198" w:rsidRDefault="009F0198" w:rsidP="00736352">
      <w:pPr>
        <w:ind w:firstLine="567"/>
        <w:jc w:val="both"/>
        <w:rPr>
          <w:rFonts w:ascii="Calibri" w:hAnsi="Calibri" w:cs="Calibri"/>
          <w:b/>
          <w:color w:val="000000"/>
          <w:sz w:val="22"/>
          <w:szCs w:val="22"/>
        </w:rPr>
      </w:pPr>
    </w:p>
    <w:p w:rsidR="000845F6" w:rsidRPr="000845F6" w:rsidRDefault="009F0198" w:rsidP="00736352">
      <w:pPr>
        <w:ind w:firstLine="567"/>
        <w:jc w:val="both"/>
        <w:rPr>
          <w:rFonts w:asciiTheme="minorHAnsi" w:hAnsiTheme="minorHAnsi" w:cstheme="minorHAnsi"/>
          <w:color w:val="3A3A3A"/>
          <w:shd w:val="clear" w:color="auto" w:fill="FFFFFF"/>
        </w:rPr>
      </w:pPr>
      <w:r>
        <w:rPr>
          <w:rFonts w:ascii="Calibri" w:hAnsi="Calibri" w:cs="Calibri"/>
          <w:b/>
          <w:color w:val="000000"/>
          <w:sz w:val="22"/>
          <w:szCs w:val="22"/>
        </w:rPr>
        <w:t>Pension de retraite </w:t>
      </w:r>
      <w:r w:rsidRPr="000845F6">
        <w:rPr>
          <w:rFonts w:asciiTheme="minorHAnsi" w:hAnsiTheme="minorHAnsi" w:cstheme="minorHAnsi"/>
          <w:b/>
          <w:color w:val="000000"/>
          <w:sz w:val="22"/>
          <w:szCs w:val="22"/>
        </w:rPr>
        <w:t>:</w:t>
      </w:r>
      <w:r w:rsidR="000845F6" w:rsidRPr="000845F6">
        <w:rPr>
          <w:rFonts w:asciiTheme="minorHAnsi" w:hAnsiTheme="minorHAnsi" w:cstheme="minorHAnsi"/>
          <w:b/>
          <w:color w:val="000000"/>
          <w:sz w:val="22"/>
          <w:szCs w:val="22"/>
        </w:rPr>
        <w:t xml:space="preserve"> </w:t>
      </w:r>
      <w:r w:rsidR="000845F6" w:rsidRPr="000845F6">
        <w:rPr>
          <w:rFonts w:asciiTheme="minorHAnsi" w:hAnsiTheme="minorHAnsi" w:cstheme="minorHAnsi"/>
          <w:color w:val="3A3A3A"/>
          <w:sz w:val="22"/>
          <w:szCs w:val="22"/>
          <w:shd w:val="clear" w:color="auto" w:fill="FFFFFF"/>
        </w:rPr>
        <w:t xml:space="preserve">Pour avoir droit à une retraite de la fonction publique, </w:t>
      </w:r>
      <w:r w:rsidR="000845F6">
        <w:rPr>
          <w:rFonts w:asciiTheme="minorHAnsi" w:hAnsiTheme="minorHAnsi" w:cstheme="minorHAnsi"/>
          <w:color w:val="3A3A3A"/>
          <w:sz w:val="22"/>
          <w:szCs w:val="22"/>
          <w:shd w:val="clear" w:color="auto" w:fill="FFFFFF"/>
        </w:rPr>
        <w:t>l’agent doit</w:t>
      </w:r>
      <w:r w:rsidR="000845F6" w:rsidRPr="000845F6">
        <w:rPr>
          <w:rFonts w:asciiTheme="minorHAnsi" w:hAnsiTheme="minorHAnsi" w:cstheme="minorHAnsi"/>
          <w:color w:val="3A3A3A"/>
          <w:sz w:val="22"/>
          <w:szCs w:val="22"/>
          <w:shd w:val="clear" w:color="auto" w:fill="FFFFFF"/>
        </w:rPr>
        <w:t xml:space="preserve"> avoir travaillé et cotisé au moins 2 ans en tant que fonctionnaire.</w:t>
      </w:r>
    </w:p>
    <w:p w:rsidR="00736352" w:rsidRDefault="00736352" w:rsidP="00736352">
      <w:pPr>
        <w:jc w:val="both"/>
        <w:rPr>
          <w:rFonts w:ascii="Calibri" w:hAnsi="Calibri" w:cs="Calibri"/>
          <w:color w:val="000000"/>
          <w:sz w:val="22"/>
          <w:szCs w:val="22"/>
        </w:rPr>
      </w:pPr>
      <w:r>
        <w:rPr>
          <w:rFonts w:ascii="Calibri" w:hAnsi="Calibri" w:cs="Calibri"/>
          <w:color w:val="000000"/>
          <w:sz w:val="22"/>
          <w:szCs w:val="22"/>
        </w:rPr>
        <w:t>En dessous de ce seuil, elle sera versée par le régime IRCANTEC, qui assure également le versement des pensions de retraites des contractuels.</w:t>
      </w:r>
    </w:p>
    <w:p w:rsidR="00736352" w:rsidRDefault="00736352" w:rsidP="00736352">
      <w:pPr>
        <w:jc w:val="both"/>
        <w:rPr>
          <w:rFonts w:ascii="Calibri" w:hAnsi="Calibri" w:cs="Calibri"/>
          <w:color w:val="000000"/>
          <w:sz w:val="22"/>
          <w:szCs w:val="22"/>
        </w:rPr>
      </w:pPr>
      <w:r>
        <w:rPr>
          <w:rFonts w:ascii="Calibri" w:hAnsi="Calibri" w:cs="Calibri"/>
          <w:color w:val="000000"/>
          <w:sz w:val="22"/>
          <w:szCs w:val="22"/>
        </w:rPr>
        <w:t>L’ouverture des droits à pension est fixée à 57 ou 62 ans suivant le classement de l’emploi en catégorie active ou sédentaire.</w:t>
      </w:r>
    </w:p>
    <w:p w:rsidR="00736352" w:rsidRDefault="00736352" w:rsidP="009F0198">
      <w:pPr>
        <w:ind w:left="567"/>
        <w:jc w:val="both"/>
        <w:rPr>
          <w:rFonts w:ascii="Calibri" w:hAnsi="Calibri" w:cs="Calibri"/>
          <w:color w:val="000000"/>
          <w:sz w:val="22"/>
          <w:szCs w:val="22"/>
        </w:rPr>
      </w:pPr>
    </w:p>
    <w:p w:rsidR="00736352" w:rsidRDefault="00736352" w:rsidP="00736352">
      <w:pPr>
        <w:ind w:firstLine="567"/>
        <w:jc w:val="both"/>
        <w:rPr>
          <w:rFonts w:ascii="Calibri" w:hAnsi="Calibri" w:cs="Calibri"/>
          <w:color w:val="000000"/>
          <w:sz w:val="22"/>
          <w:szCs w:val="22"/>
        </w:rPr>
      </w:pPr>
      <w:r>
        <w:rPr>
          <w:rFonts w:ascii="Calibri" w:hAnsi="Calibri" w:cs="Calibri"/>
          <w:b/>
          <w:color w:val="000000"/>
          <w:sz w:val="22"/>
          <w:szCs w:val="22"/>
        </w:rPr>
        <w:t xml:space="preserve">Décès du fonctionnaire en activité : </w:t>
      </w:r>
      <w:r>
        <w:rPr>
          <w:rFonts w:ascii="Calibri" w:hAnsi="Calibri" w:cs="Calibri"/>
          <w:color w:val="000000"/>
          <w:sz w:val="22"/>
          <w:szCs w:val="22"/>
        </w:rPr>
        <w:t xml:space="preserve">les ayants droits d’un fonctionnaire décédé en service </w:t>
      </w:r>
      <w:proofErr w:type="gramStart"/>
      <w:r>
        <w:rPr>
          <w:rFonts w:ascii="Calibri" w:hAnsi="Calibri" w:cs="Calibri"/>
          <w:color w:val="000000"/>
          <w:sz w:val="22"/>
          <w:szCs w:val="22"/>
        </w:rPr>
        <w:t>ont</w:t>
      </w:r>
      <w:proofErr w:type="gramEnd"/>
      <w:r>
        <w:rPr>
          <w:rFonts w:ascii="Calibri" w:hAnsi="Calibri" w:cs="Calibri"/>
          <w:color w:val="000000"/>
          <w:sz w:val="22"/>
          <w:szCs w:val="22"/>
        </w:rPr>
        <w:t xml:space="preserve"> droit au versement d’un capital décès égal au traitement annuel de base, au paiement du reliquat des appointements du mois en cours et au paiement des jours de CET de l’agent.</w:t>
      </w:r>
    </w:p>
    <w:p w:rsidR="00736352" w:rsidRDefault="00736352" w:rsidP="00736352">
      <w:pPr>
        <w:jc w:val="both"/>
        <w:rPr>
          <w:rFonts w:ascii="Calibri" w:hAnsi="Calibri" w:cs="Calibri"/>
          <w:color w:val="000000"/>
          <w:sz w:val="22"/>
          <w:szCs w:val="22"/>
        </w:rPr>
      </w:pPr>
      <w:r>
        <w:rPr>
          <w:rFonts w:ascii="Calibri" w:hAnsi="Calibri" w:cs="Calibri"/>
          <w:color w:val="000000"/>
          <w:sz w:val="22"/>
          <w:szCs w:val="22"/>
        </w:rPr>
        <w:t>Pour les contractuels, le capital décès est versé par les Caisses de Sécurité sociale selon les règles du régime général.</w:t>
      </w:r>
    </w:p>
    <w:p w:rsidR="00736352" w:rsidRDefault="00736352" w:rsidP="00736352">
      <w:pPr>
        <w:jc w:val="both"/>
        <w:rPr>
          <w:rFonts w:ascii="Calibri" w:hAnsi="Calibri" w:cs="Calibri"/>
          <w:color w:val="000000"/>
          <w:sz w:val="22"/>
          <w:szCs w:val="22"/>
        </w:rPr>
      </w:pPr>
    </w:p>
    <w:p w:rsidR="00736352" w:rsidRDefault="00736352" w:rsidP="00736352">
      <w:pPr>
        <w:ind w:firstLine="567"/>
        <w:jc w:val="both"/>
        <w:rPr>
          <w:rFonts w:ascii="Calibri" w:hAnsi="Calibri" w:cs="Calibri"/>
          <w:color w:val="000000"/>
          <w:sz w:val="22"/>
          <w:szCs w:val="22"/>
        </w:rPr>
      </w:pPr>
      <w:r>
        <w:rPr>
          <w:rFonts w:ascii="Calibri" w:hAnsi="Calibri" w:cs="Calibri"/>
          <w:b/>
          <w:color w:val="000000"/>
          <w:sz w:val="22"/>
          <w:szCs w:val="22"/>
        </w:rPr>
        <w:lastRenderedPageBreak/>
        <w:t xml:space="preserve">Protection et défense des intérêts professionnels : </w:t>
      </w:r>
      <w:r>
        <w:rPr>
          <w:rFonts w:ascii="Calibri" w:hAnsi="Calibri" w:cs="Calibri"/>
          <w:color w:val="000000"/>
          <w:sz w:val="22"/>
          <w:szCs w:val="22"/>
        </w:rPr>
        <w:t>protection contre les menaces, outrages, violences, voies de fait, injures, diffamation qui seraient subis dans le cadre du travail.</w:t>
      </w:r>
    </w:p>
    <w:p w:rsidR="00736352" w:rsidRDefault="00736352" w:rsidP="00736352">
      <w:pPr>
        <w:jc w:val="both"/>
        <w:rPr>
          <w:rFonts w:ascii="Calibri" w:hAnsi="Calibri" w:cs="Calibri"/>
          <w:color w:val="000000"/>
          <w:sz w:val="22"/>
          <w:szCs w:val="22"/>
        </w:rPr>
      </w:pPr>
      <w:r>
        <w:rPr>
          <w:rFonts w:ascii="Calibri" w:hAnsi="Calibri" w:cs="Calibri"/>
          <w:color w:val="000000"/>
          <w:sz w:val="22"/>
          <w:szCs w:val="22"/>
        </w:rPr>
        <w:t>Garantie de la liberté d’opinion et d’expression ainsi que du droit syndical.</w:t>
      </w:r>
    </w:p>
    <w:p w:rsidR="00736352" w:rsidRDefault="00736352" w:rsidP="00736352">
      <w:pPr>
        <w:jc w:val="both"/>
        <w:rPr>
          <w:rFonts w:ascii="Calibri" w:hAnsi="Calibri" w:cs="Calibri"/>
          <w:color w:val="000000"/>
          <w:sz w:val="22"/>
          <w:szCs w:val="22"/>
        </w:rPr>
      </w:pPr>
    </w:p>
    <w:p w:rsidR="00736352" w:rsidRDefault="00736352" w:rsidP="00736352">
      <w:pPr>
        <w:jc w:val="both"/>
        <w:rPr>
          <w:rFonts w:ascii="Calibri" w:hAnsi="Calibri" w:cs="Calibri"/>
          <w:color w:val="000000"/>
          <w:sz w:val="22"/>
          <w:szCs w:val="22"/>
        </w:rPr>
      </w:pPr>
      <w:r>
        <w:rPr>
          <w:rFonts w:ascii="Calibri" w:hAnsi="Calibri" w:cs="Calibri"/>
          <w:color w:val="000000"/>
          <w:sz w:val="22"/>
          <w:szCs w:val="22"/>
        </w:rPr>
        <w:t>Ces droits s’accompagnent de devoirs particuliers.</w:t>
      </w:r>
    </w:p>
    <w:p w:rsidR="00736352" w:rsidRDefault="00736352" w:rsidP="00736352">
      <w:pPr>
        <w:jc w:val="both"/>
        <w:rPr>
          <w:rFonts w:ascii="Calibri" w:hAnsi="Calibri" w:cs="Calibri"/>
          <w:color w:val="000000"/>
          <w:sz w:val="22"/>
          <w:szCs w:val="22"/>
        </w:rPr>
      </w:pPr>
    </w:p>
    <w:p w:rsidR="00736352" w:rsidRDefault="0035691A" w:rsidP="00736352">
      <w:pPr>
        <w:ind w:left="708" w:firstLine="708"/>
        <w:jc w:val="both"/>
        <w:rPr>
          <w:rFonts w:ascii="Calibri" w:hAnsi="Calibri" w:cs="Calibri"/>
          <w:color w:val="000000"/>
          <w:sz w:val="22"/>
          <w:szCs w:val="22"/>
        </w:rPr>
      </w:pPr>
      <w:r>
        <w:rPr>
          <w:rFonts w:ascii="Calibri" w:hAnsi="Calibri" w:cs="Calibri"/>
          <w:color w:val="000000"/>
          <w:sz w:val="22"/>
          <w:szCs w:val="22"/>
        </w:rPr>
        <w:t xml:space="preserve">B°) Devoirs </w:t>
      </w:r>
    </w:p>
    <w:p w:rsidR="0035691A" w:rsidRDefault="0035691A" w:rsidP="00736352">
      <w:pPr>
        <w:ind w:left="708" w:firstLine="708"/>
        <w:jc w:val="both"/>
        <w:rPr>
          <w:rFonts w:ascii="Calibri" w:hAnsi="Calibri" w:cs="Calibri"/>
          <w:color w:val="000000"/>
          <w:sz w:val="22"/>
          <w:szCs w:val="22"/>
        </w:rPr>
      </w:pPr>
    </w:p>
    <w:p w:rsidR="0035691A" w:rsidRPr="000142DF" w:rsidRDefault="0035691A" w:rsidP="0035691A">
      <w:pPr>
        <w:pStyle w:val="Paragraphedeliste"/>
        <w:numPr>
          <w:ilvl w:val="0"/>
          <w:numId w:val="42"/>
        </w:numPr>
        <w:ind w:left="284" w:hanging="284"/>
        <w:jc w:val="both"/>
        <w:rPr>
          <w:rFonts w:ascii="Calibri" w:hAnsi="Calibri" w:cs="Calibri"/>
          <w:b/>
          <w:i/>
          <w:color w:val="000000"/>
          <w:sz w:val="22"/>
          <w:szCs w:val="22"/>
        </w:rPr>
      </w:pPr>
      <w:r w:rsidRPr="000142DF">
        <w:rPr>
          <w:rFonts w:ascii="Calibri" w:hAnsi="Calibri" w:cs="Calibri"/>
          <w:b/>
          <w:i/>
          <w:color w:val="000000"/>
          <w:sz w:val="22"/>
          <w:szCs w:val="22"/>
        </w:rPr>
        <w:t>Secret professionnel</w:t>
      </w:r>
    </w:p>
    <w:p w:rsidR="0035691A" w:rsidRDefault="0035691A" w:rsidP="0035691A">
      <w:pPr>
        <w:ind w:left="567"/>
        <w:jc w:val="both"/>
        <w:rPr>
          <w:rFonts w:ascii="Calibri" w:hAnsi="Calibri" w:cs="Calibri"/>
          <w:color w:val="000000"/>
          <w:sz w:val="22"/>
          <w:szCs w:val="22"/>
        </w:rPr>
      </w:pPr>
    </w:p>
    <w:p w:rsidR="0035691A" w:rsidRDefault="0035691A" w:rsidP="0035691A">
      <w:pPr>
        <w:ind w:firstLine="567"/>
        <w:jc w:val="both"/>
        <w:rPr>
          <w:rFonts w:ascii="Calibri" w:hAnsi="Calibri" w:cs="Calibri"/>
          <w:color w:val="000000"/>
          <w:sz w:val="22"/>
          <w:szCs w:val="22"/>
        </w:rPr>
      </w:pPr>
      <w:r>
        <w:rPr>
          <w:rFonts w:ascii="Calibri" w:hAnsi="Calibri" w:cs="Calibri"/>
          <w:color w:val="000000"/>
          <w:sz w:val="22"/>
          <w:szCs w:val="22"/>
        </w:rPr>
        <w:t>Tous les agents y sont impérativement tenus et toute violation de cette obligation peut entraîner des sanctions pénales, civiles et disciplinaires.</w:t>
      </w:r>
    </w:p>
    <w:p w:rsidR="0035691A" w:rsidRDefault="0035691A" w:rsidP="0035691A">
      <w:pPr>
        <w:jc w:val="both"/>
        <w:rPr>
          <w:rFonts w:ascii="Calibri" w:hAnsi="Calibri" w:cs="Calibri"/>
          <w:color w:val="000000"/>
          <w:sz w:val="22"/>
          <w:szCs w:val="22"/>
        </w:rPr>
      </w:pPr>
      <w:r>
        <w:rPr>
          <w:rFonts w:ascii="Calibri" w:hAnsi="Calibri" w:cs="Calibri"/>
          <w:color w:val="000000"/>
          <w:sz w:val="22"/>
          <w:szCs w:val="22"/>
        </w:rPr>
        <w:t>Cependant, le directeur délie l’agent de cette obligation au profit du juge d’instruction ou d’un officier de police judiciaire agissant sur commission rogatoire du magistrat</w:t>
      </w:r>
      <w:r w:rsidR="000142DF">
        <w:rPr>
          <w:rFonts w:ascii="Calibri" w:hAnsi="Calibri" w:cs="Calibri"/>
          <w:color w:val="000000"/>
          <w:sz w:val="22"/>
          <w:szCs w:val="22"/>
        </w:rPr>
        <w:t>,</w:t>
      </w:r>
      <w:r>
        <w:rPr>
          <w:rFonts w:ascii="Calibri" w:hAnsi="Calibri" w:cs="Calibri"/>
          <w:color w:val="000000"/>
          <w:sz w:val="22"/>
          <w:szCs w:val="22"/>
        </w:rPr>
        <w:t xml:space="preserve"> qui seuls peuvent requérir la délivrance de certificats ou la saisie de dossiers dans des conditions fixées par la loi.</w:t>
      </w:r>
    </w:p>
    <w:p w:rsidR="0035691A" w:rsidRDefault="0035691A" w:rsidP="0035691A">
      <w:pPr>
        <w:jc w:val="both"/>
        <w:rPr>
          <w:rFonts w:ascii="Calibri" w:hAnsi="Calibri" w:cs="Calibri"/>
          <w:color w:val="000000"/>
          <w:sz w:val="22"/>
          <w:szCs w:val="22"/>
        </w:rPr>
      </w:pPr>
    </w:p>
    <w:p w:rsidR="0035691A" w:rsidRDefault="0035691A" w:rsidP="0035691A">
      <w:pPr>
        <w:jc w:val="both"/>
        <w:rPr>
          <w:rFonts w:ascii="Calibri" w:hAnsi="Calibri" w:cs="Calibri"/>
          <w:color w:val="000000"/>
          <w:sz w:val="22"/>
          <w:szCs w:val="22"/>
        </w:rPr>
      </w:pPr>
      <w:r>
        <w:rPr>
          <w:rFonts w:ascii="Calibri" w:hAnsi="Calibri" w:cs="Calibri"/>
          <w:color w:val="000000"/>
          <w:sz w:val="22"/>
          <w:szCs w:val="22"/>
        </w:rPr>
        <w:tab/>
        <w:t>Par ailleurs, en l’absence d’opposition des résidents, les indications d’ordre médical ne peuvent être données que par les médecins dans les conditions fixées par le Code de Déontologie médicale.</w:t>
      </w:r>
    </w:p>
    <w:p w:rsidR="00736352" w:rsidRDefault="00736352" w:rsidP="00736352">
      <w:pPr>
        <w:jc w:val="both"/>
        <w:rPr>
          <w:rFonts w:ascii="Calibri" w:hAnsi="Calibri" w:cs="Calibri"/>
          <w:color w:val="000000"/>
          <w:sz w:val="22"/>
          <w:szCs w:val="22"/>
        </w:rPr>
      </w:pPr>
    </w:p>
    <w:p w:rsidR="0052240A" w:rsidRPr="000142DF" w:rsidRDefault="0052240A" w:rsidP="0052240A">
      <w:pPr>
        <w:pStyle w:val="Paragraphedeliste"/>
        <w:numPr>
          <w:ilvl w:val="0"/>
          <w:numId w:val="42"/>
        </w:numPr>
        <w:ind w:left="284" w:hanging="284"/>
        <w:jc w:val="both"/>
        <w:rPr>
          <w:rFonts w:ascii="Calibri" w:hAnsi="Calibri" w:cs="Calibri"/>
          <w:b/>
          <w:i/>
          <w:color w:val="000000"/>
          <w:sz w:val="22"/>
          <w:szCs w:val="22"/>
        </w:rPr>
      </w:pPr>
      <w:r w:rsidRPr="000142DF">
        <w:rPr>
          <w:rFonts w:ascii="Calibri" w:hAnsi="Calibri" w:cs="Calibri"/>
          <w:b/>
          <w:i/>
          <w:color w:val="000000"/>
          <w:sz w:val="22"/>
          <w:szCs w:val="22"/>
        </w:rPr>
        <w:t>Discrétion professionnelle</w:t>
      </w:r>
    </w:p>
    <w:p w:rsidR="0052240A" w:rsidRDefault="0052240A" w:rsidP="0052240A">
      <w:pPr>
        <w:ind w:left="567"/>
        <w:jc w:val="both"/>
        <w:rPr>
          <w:rFonts w:ascii="Calibri" w:hAnsi="Calibri" w:cs="Calibri"/>
          <w:color w:val="000000"/>
          <w:sz w:val="22"/>
          <w:szCs w:val="22"/>
        </w:rPr>
      </w:pPr>
    </w:p>
    <w:p w:rsidR="0052240A" w:rsidRDefault="0052240A" w:rsidP="000142DF">
      <w:pPr>
        <w:ind w:firstLine="567"/>
        <w:jc w:val="both"/>
        <w:rPr>
          <w:rFonts w:ascii="Calibri" w:hAnsi="Calibri" w:cs="Calibri"/>
          <w:color w:val="000000"/>
          <w:sz w:val="22"/>
          <w:szCs w:val="22"/>
        </w:rPr>
      </w:pPr>
      <w:r>
        <w:rPr>
          <w:rFonts w:ascii="Calibri" w:hAnsi="Calibri" w:cs="Calibri"/>
          <w:color w:val="000000"/>
          <w:sz w:val="22"/>
          <w:szCs w:val="22"/>
        </w:rPr>
        <w:t>Cette obligation recouvre tous les faits et informations dont les agents peuvent avoir connaissance dans l’exercice ou à l’occasion de leurs fonctions.</w:t>
      </w:r>
    </w:p>
    <w:p w:rsidR="0052240A" w:rsidRDefault="0052240A" w:rsidP="0052240A">
      <w:pPr>
        <w:jc w:val="both"/>
        <w:rPr>
          <w:rFonts w:ascii="Calibri" w:hAnsi="Calibri" w:cs="Calibri"/>
          <w:color w:val="000000"/>
          <w:sz w:val="22"/>
          <w:szCs w:val="22"/>
        </w:rPr>
      </w:pPr>
      <w:r>
        <w:rPr>
          <w:rFonts w:ascii="Calibri" w:hAnsi="Calibri" w:cs="Calibri"/>
          <w:color w:val="000000"/>
          <w:sz w:val="22"/>
          <w:szCs w:val="22"/>
        </w:rPr>
        <w:t>A ce titre, il leur est interdit de donner à quiconque des pièces ou documents de service, des informations sur l’identité ou l’état de santé des résidents.</w:t>
      </w:r>
    </w:p>
    <w:p w:rsidR="0052240A" w:rsidRDefault="0052240A" w:rsidP="0052240A">
      <w:pPr>
        <w:jc w:val="both"/>
        <w:rPr>
          <w:rFonts w:ascii="Calibri" w:hAnsi="Calibri" w:cs="Calibri"/>
          <w:color w:val="000000"/>
          <w:sz w:val="22"/>
          <w:szCs w:val="22"/>
        </w:rPr>
      </w:pPr>
      <w:r>
        <w:rPr>
          <w:rFonts w:ascii="Calibri" w:hAnsi="Calibri" w:cs="Calibri"/>
          <w:color w:val="000000"/>
          <w:sz w:val="22"/>
          <w:szCs w:val="22"/>
        </w:rPr>
        <w:t>Ils ne peuvent être dédiés de cette obligation que par le directeur de l’établissement.</w:t>
      </w:r>
    </w:p>
    <w:p w:rsidR="0052240A" w:rsidRDefault="0052240A" w:rsidP="0052240A">
      <w:pPr>
        <w:jc w:val="both"/>
        <w:rPr>
          <w:rFonts w:ascii="Calibri" w:hAnsi="Calibri" w:cs="Calibri"/>
          <w:color w:val="000000"/>
          <w:sz w:val="22"/>
          <w:szCs w:val="22"/>
        </w:rPr>
      </w:pPr>
    </w:p>
    <w:p w:rsidR="002C6B8C" w:rsidRPr="000142DF" w:rsidRDefault="002C6B8C" w:rsidP="002C6B8C">
      <w:pPr>
        <w:pStyle w:val="Paragraphedeliste"/>
        <w:numPr>
          <w:ilvl w:val="0"/>
          <w:numId w:val="42"/>
        </w:numPr>
        <w:ind w:left="284" w:hanging="284"/>
        <w:jc w:val="both"/>
        <w:rPr>
          <w:rFonts w:ascii="Calibri" w:hAnsi="Calibri" w:cs="Calibri"/>
          <w:b/>
          <w:i/>
          <w:color w:val="000000"/>
          <w:sz w:val="22"/>
          <w:szCs w:val="22"/>
        </w:rPr>
      </w:pPr>
      <w:r w:rsidRPr="000142DF">
        <w:rPr>
          <w:rFonts w:ascii="Calibri" w:hAnsi="Calibri" w:cs="Calibri"/>
          <w:b/>
          <w:i/>
          <w:color w:val="000000"/>
          <w:sz w:val="22"/>
          <w:szCs w:val="22"/>
        </w:rPr>
        <w:t>Obligation d’information du public</w:t>
      </w:r>
    </w:p>
    <w:p w:rsidR="002C6B8C" w:rsidRDefault="002C6B8C" w:rsidP="002C6B8C">
      <w:pPr>
        <w:ind w:left="567"/>
        <w:jc w:val="both"/>
        <w:rPr>
          <w:rFonts w:ascii="Calibri" w:hAnsi="Calibri" w:cs="Calibri"/>
          <w:color w:val="000000"/>
          <w:sz w:val="22"/>
          <w:szCs w:val="22"/>
        </w:rPr>
      </w:pPr>
    </w:p>
    <w:p w:rsidR="002C6B8C" w:rsidRDefault="002C6B8C" w:rsidP="002C6B8C">
      <w:pPr>
        <w:pStyle w:val="Retraitcorpsdetexte3"/>
        <w:ind w:firstLine="567"/>
        <w:rPr>
          <w:rFonts w:ascii="Calibri" w:hAnsi="Calibri" w:cs="Calibri"/>
          <w:color w:val="000000"/>
          <w:szCs w:val="22"/>
        </w:rPr>
      </w:pPr>
      <w:r>
        <w:rPr>
          <w:rFonts w:ascii="Calibri" w:hAnsi="Calibri" w:cs="Calibri"/>
          <w:color w:val="000000"/>
          <w:szCs w:val="22"/>
        </w:rPr>
        <w:t>Les agents sont tenus d’informer les familles concernant les décisions ou évènements importants relatifs au résident, en temps utile, au besoin par téléphone (changement de chambre, transfert dans un autre établissement, sortie éventuelle, etc).</w:t>
      </w:r>
    </w:p>
    <w:p w:rsidR="002C6B8C" w:rsidRDefault="002C6B8C" w:rsidP="002C6B8C">
      <w:pPr>
        <w:pStyle w:val="Retraitcorpsdetexte3"/>
        <w:ind w:firstLine="0"/>
        <w:rPr>
          <w:rFonts w:ascii="Calibri" w:hAnsi="Calibri" w:cs="Calibri"/>
          <w:color w:val="000000"/>
          <w:szCs w:val="22"/>
        </w:rPr>
      </w:pPr>
      <w:r>
        <w:rPr>
          <w:rFonts w:ascii="Calibri" w:hAnsi="Calibri" w:cs="Calibri"/>
          <w:color w:val="000000"/>
          <w:szCs w:val="22"/>
        </w:rPr>
        <w:t>Le personnel fera diligence pour que les avis d’aggravation et décès parviennent aux familles par les moyens les plus rapides.</w:t>
      </w:r>
    </w:p>
    <w:p w:rsidR="002C6B8C" w:rsidRDefault="002C6B8C" w:rsidP="002C6B8C">
      <w:pPr>
        <w:pStyle w:val="Retraitcorpsdetexte3"/>
        <w:ind w:firstLine="0"/>
        <w:rPr>
          <w:rFonts w:ascii="Calibri" w:hAnsi="Calibri" w:cs="Calibri"/>
          <w:color w:val="000000"/>
          <w:szCs w:val="22"/>
        </w:rPr>
      </w:pPr>
    </w:p>
    <w:p w:rsidR="002C6B8C" w:rsidRPr="000142DF" w:rsidRDefault="002C6B8C" w:rsidP="002C6B8C">
      <w:pPr>
        <w:pStyle w:val="Paragraphedeliste"/>
        <w:numPr>
          <w:ilvl w:val="0"/>
          <w:numId w:val="42"/>
        </w:numPr>
        <w:ind w:left="284" w:hanging="284"/>
        <w:jc w:val="both"/>
        <w:rPr>
          <w:rFonts w:ascii="Calibri" w:hAnsi="Calibri" w:cs="Calibri"/>
          <w:b/>
          <w:i/>
          <w:color w:val="000000"/>
          <w:sz w:val="22"/>
          <w:szCs w:val="22"/>
        </w:rPr>
      </w:pPr>
      <w:r w:rsidRPr="000142DF">
        <w:rPr>
          <w:rFonts w:ascii="Calibri" w:hAnsi="Calibri" w:cs="Calibri"/>
          <w:b/>
          <w:i/>
          <w:color w:val="000000"/>
          <w:sz w:val="22"/>
          <w:szCs w:val="22"/>
        </w:rPr>
        <w:t>Obligation de réserve</w:t>
      </w:r>
    </w:p>
    <w:p w:rsidR="002C6B8C" w:rsidRDefault="002C6B8C" w:rsidP="002C6B8C">
      <w:pPr>
        <w:ind w:left="567"/>
        <w:jc w:val="both"/>
        <w:rPr>
          <w:rFonts w:ascii="Calibri" w:hAnsi="Calibri" w:cs="Calibri"/>
          <w:color w:val="000000"/>
          <w:sz w:val="22"/>
          <w:szCs w:val="22"/>
        </w:rPr>
      </w:pPr>
    </w:p>
    <w:p w:rsidR="0052240A" w:rsidRDefault="002C6B8C" w:rsidP="000142DF">
      <w:pPr>
        <w:pStyle w:val="Retraitcorpsdetexte3"/>
        <w:ind w:firstLine="567"/>
        <w:rPr>
          <w:rFonts w:ascii="Calibri" w:hAnsi="Calibri" w:cs="Calibri"/>
          <w:color w:val="000000"/>
          <w:szCs w:val="22"/>
        </w:rPr>
      </w:pPr>
      <w:r>
        <w:rPr>
          <w:rFonts w:ascii="Calibri" w:hAnsi="Calibri" w:cs="Calibri"/>
          <w:color w:val="000000"/>
          <w:szCs w:val="22"/>
        </w:rPr>
        <w:t xml:space="preserve">Tout agent se doit de n’user qu’avec discernement de la liberté qui lui est reconnue de manifester ses opinions et ne peut être autorisé à nuire </w:t>
      </w:r>
      <w:r w:rsidR="0052240A">
        <w:rPr>
          <w:rFonts w:ascii="Calibri" w:hAnsi="Calibri" w:cs="Calibri"/>
          <w:color w:val="000000"/>
          <w:szCs w:val="22"/>
        </w:rPr>
        <w:t>ou à porter préjudice, par ses paroles et ses actes, à l’établissement, aux résidents, ou au personnel.</w:t>
      </w:r>
    </w:p>
    <w:p w:rsidR="0052240A" w:rsidRDefault="0052240A" w:rsidP="002C6B8C">
      <w:pPr>
        <w:pStyle w:val="Retraitcorpsdetexte3"/>
        <w:ind w:firstLine="708"/>
        <w:rPr>
          <w:rFonts w:ascii="Calibri" w:hAnsi="Calibri" w:cs="Calibri"/>
          <w:color w:val="000000"/>
          <w:szCs w:val="22"/>
        </w:rPr>
      </w:pPr>
    </w:p>
    <w:p w:rsidR="0052240A" w:rsidRPr="000142DF" w:rsidRDefault="0052240A" w:rsidP="0052240A">
      <w:pPr>
        <w:pStyle w:val="Paragraphedeliste"/>
        <w:numPr>
          <w:ilvl w:val="0"/>
          <w:numId w:val="42"/>
        </w:numPr>
        <w:ind w:left="284" w:hanging="284"/>
        <w:jc w:val="both"/>
        <w:rPr>
          <w:rFonts w:ascii="Calibri" w:hAnsi="Calibri" w:cs="Calibri"/>
          <w:b/>
          <w:i/>
          <w:color w:val="000000"/>
          <w:sz w:val="22"/>
          <w:szCs w:val="22"/>
        </w:rPr>
      </w:pPr>
      <w:r w:rsidRPr="000142DF">
        <w:rPr>
          <w:rFonts w:ascii="Calibri" w:hAnsi="Calibri" w:cs="Calibri"/>
          <w:b/>
          <w:i/>
          <w:color w:val="000000"/>
          <w:sz w:val="22"/>
          <w:szCs w:val="22"/>
        </w:rPr>
        <w:t>Obligation d’exercer les tâches confiées</w:t>
      </w:r>
    </w:p>
    <w:p w:rsidR="0052240A" w:rsidRDefault="0052240A" w:rsidP="0052240A">
      <w:pPr>
        <w:ind w:left="567"/>
        <w:jc w:val="both"/>
        <w:rPr>
          <w:rFonts w:ascii="Calibri" w:hAnsi="Calibri" w:cs="Calibri"/>
          <w:color w:val="000000"/>
          <w:sz w:val="22"/>
          <w:szCs w:val="22"/>
        </w:rPr>
      </w:pPr>
    </w:p>
    <w:p w:rsidR="0052240A" w:rsidRDefault="0052240A" w:rsidP="000142DF">
      <w:pPr>
        <w:pStyle w:val="Retraitcorpsdetexte3"/>
        <w:ind w:firstLine="567"/>
        <w:rPr>
          <w:rFonts w:ascii="Calibri" w:hAnsi="Calibri" w:cs="Calibri"/>
          <w:color w:val="000000"/>
          <w:szCs w:val="22"/>
        </w:rPr>
      </w:pPr>
      <w:r>
        <w:rPr>
          <w:rFonts w:ascii="Calibri" w:hAnsi="Calibri" w:cs="Calibri"/>
          <w:color w:val="000000"/>
          <w:szCs w:val="22"/>
        </w:rPr>
        <w:t>Tout membre du personnel est tenu d’assurer les tâches notifiées sur les fiches de poste ou confiées par son supérieur hiérarchique et ne peut refuser d’effectuer l’une d’elles quand bien même celle-ci ne serait pas en rapport avec ses attributions ou son grade.</w:t>
      </w:r>
    </w:p>
    <w:p w:rsidR="003E120F" w:rsidRDefault="003E120F" w:rsidP="003E120F">
      <w:pPr>
        <w:pStyle w:val="Retraitcorpsdetexte3"/>
        <w:ind w:firstLine="0"/>
        <w:rPr>
          <w:rFonts w:ascii="Calibri" w:hAnsi="Calibri" w:cs="Calibri"/>
          <w:color w:val="000000"/>
          <w:szCs w:val="22"/>
        </w:rPr>
      </w:pPr>
      <w:r>
        <w:rPr>
          <w:rFonts w:ascii="Calibri" w:hAnsi="Calibri" w:cs="Calibri"/>
          <w:color w:val="000000"/>
          <w:szCs w:val="22"/>
        </w:rPr>
        <w:t>Chaque agent est responsable de l’exécution des tâches qui lui sont confiées. Il ne saurait être dégagé des responsabilités qui lui incombent par la responsabilité propre de ses subordonnés.</w:t>
      </w:r>
    </w:p>
    <w:p w:rsidR="000142DF" w:rsidRDefault="000142DF" w:rsidP="003E120F">
      <w:pPr>
        <w:pStyle w:val="Retraitcorpsdetexte3"/>
        <w:ind w:firstLine="0"/>
        <w:rPr>
          <w:rFonts w:ascii="Calibri" w:hAnsi="Calibri" w:cs="Calibri"/>
          <w:color w:val="000000"/>
          <w:szCs w:val="22"/>
        </w:rPr>
      </w:pPr>
    </w:p>
    <w:p w:rsidR="003E120F" w:rsidRDefault="003E120F" w:rsidP="000142DF">
      <w:pPr>
        <w:pStyle w:val="Retraitcorpsdetexte3"/>
        <w:ind w:firstLine="567"/>
        <w:rPr>
          <w:rFonts w:ascii="Calibri" w:hAnsi="Calibri" w:cs="Calibri"/>
          <w:color w:val="000000"/>
          <w:szCs w:val="22"/>
        </w:rPr>
      </w:pPr>
      <w:r>
        <w:rPr>
          <w:rFonts w:ascii="Calibri" w:hAnsi="Calibri" w:cs="Calibri"/>
          <w:color w:val="000000"/>
          <w:szCs w:val="22"/>
        </w:rPr>
        <w:lastRenderedPageBreak/>
        <w:t>En cas d’empêchement d’un membre du personnel spécialement chargé d’un travail déterminé ou d’urgence, aucun autre membre de sa catégorie professionnelle ou d’un emploi similaire ne peut refuser ou s’abstenir de l’exécuter, sous le prétexte que cette tâche n’est pas strictement celle qui lui est habituellement confiée.</w:t>
      </w:r>
    </w:p>
    <w:p w:rsidR="000142DF" w:rsidRDefault="000142DF" w:rsidP="003E120F">
      <w:pPr>
        <w:pStyle w:val="Retraitcorpsdetexte3"/>
        <w:ind w:firstLine="0"/>
        <w:rPr>
          <w:rFonts w:ascii="Calibri" w:hAnsi="Calibri" w:cs="Calibri"/>
          <w:color w:val="000000"/>
          <w:szCs w:val="22"/>
        </w:rPr>
      </w:pPr>
    </w:p>
    <w:p w:rsidR="003E120F" w:rsidRDefault="003E120F" w:rsidP="000142DF">
      <w:pPr>
        <w:pStyle w:val="Retraitcorpsdetexte3"/>
        <w:ind w:firstLine="567"/>
        <w:rPr>
          <w:rFonts w:ascii="Calibri" w:hAnsi="Calibri" w:cs="Calibri"/>
          <w:color w:val="000000"/>
          <w:szCs w:val="22"/>
        </w:rPr>
      </w:pPr>
      <w:r>
        <w:rPr>
          <w:rFonts w:ascii="Calibri" w:hAnsi="Calibri" w:cs="Calibri"/>
          <w:color w:val="000000"/>
          <w:szCs w:val="22"/>
        </w:rPr>
        <w:t>Le directeur peut procéder à toute mutation temporaire nécessitée par les besoins du service.</w:t>
      </w:r>
    </w:p>
    <w:p w:rsidR="003E120F" w:rsidRDefault="003E120F" w:rsidP="003E120F">
      <w:pPr>
        <w:pStyle w:val="Retraitcorpsdetexte3"/>
        <w:ind w:firstLine="0"/>
        <w:rPr>
          <w:rFonts w:ascii="Calibri" w:hAnsi="Calibri" w:cs="Calibri"/>
          <w:color w:val="000000"/>
          <w:szCs w:val="22"/>
        </w:rPr>
      </w:pPr>
    </w:p>
    <w:p w:rsidR="003E120F" w:rsidRPr="000142DF" w:rsidRDefault="003E120F" w:rsidP="003E120F">
      <w:pPr>
        <w:pStyle w:val="Paragraphedeliste"/>
        <w:numPr>
          <w:ilvl w:val="0"/>
          <w:numId w:val="42"/>
        </w:numPr>
        <w:ind w:left="284" w:hanging="284"/>
        <w:jc w:val="both"/>
        <w:rPr>
          <w:rFonts w:ascii="Calibri" w:hAnsi="Calibri" w:cs="Calibri"/>
          <w:b/>
          <w:i/>
          <w:color w:val="000000"/>
          <w:sz w:val="22"/>
          <w:szCs w:val="22"/>
        </w:rPr>
      </w:pPr>
      <w:r w:rsidRPr="000142DF">
        <w:rPr>
          <w:rFonts w:ascii="Calibri" w:hAnsi="Calibri" w:cs="Calibri"/>
          <w:b/>
          <w:i/>
          <w:color w:val="000000"/>
          <w:sz w:val="22"/>
          <w:szCs w:val="22"/>
        </w:rPr>
        <w:t>Le principe d’obéissance hiérarchique</w:t>
      </w:r>
    </w:p>
    <w:p w:rsidR="003E120F" w:rsidRDefault="003E120F" w:rsidP="003E120F">
      <w:pPr>
        <w:ind w:left="567"/>
        <w:jc w:val="both"/>
        <w:rPr>
          <w:rFonts w:ascii="Calibri" w:hAnsi="Calibri" w:cs="Calibri"/>
          <w:color w:val="000000"/>
          <w:sz w:val="22"/>
          <w:szCs w:val="22"/>
        </w:rPr>
      </w:pPr>
    </w:p>
    <w:p w:rsidR="0030262B" w:rsidRDefault="003E120F" w:rsidP="000142DF">
      <w:pPr>
        <w:pStyle w:val="Retraitcorpsdetexte3"/>
        <w:ind w:firstLine="567"/>
        <w:rPr>
          <w:rFonts w:ascii="Calibri" w:hAnsi="Calibri" w:cs="Calibri"/>
          <w:color w:val="000000"/>
          <w:szCs w:val="22"/>
        </w:rPr>
      </w:pPr>
      <w:r>
        <w:rPr>
          <w:rFonts w:ascii="Calibri" w:hAnsi="Calibri" w:cs="Calibri"/>
          <w:color w:val="000000"/>
          <w:szCs w:val="22"/>
        </w:rPr>
        <w:t xml:space="preserve">Tout agent public, quel que soit son rang dans la hiérarchie, est tenu de se conformer aux instructions de son supérieur hiérarchique, sauf si l’ordre reçu est manifestement illégal ou de nature à compromettre gravement l’ordre public. </w:t>
      </w:r>
    </w:p>
    <w:p w:rsidR="000142DF" w:rsidRDefault="000142DF" w:rsidP="0030262B">
      <w:pPr>
        <w:pStyle w:val="Retraitcorpsdetexte3"/>
        <w:ind w:firstLine="0"/>
        <w:rPr>
          <w:rFonts w:ascii="Calibri" w:hAnsi="Calibri" w:cs="Calibri"/>
          <w:color w:val="000000"/>
          <w:szCs w:val="22"/>
        </w:rPr>
      </w:pPr>
    </w:p>
    <w:p w:rsidR="0030262B" w:rsidRDefault="0030262B" w:rsidP="000142DF">
      <w:pPr>
        <w:pStyle w:val="Retraitcorpsdetexte3"/>
        <w:ind w:firstLine="567"/>
        <w:rPr>
          <w:rFonts w:ascii="Calibri" w:hAnsi="Calibri" w:cs="Calibri"/>
          <w:color w:val="000000"/>
          <w:szCs w:val="22"/>
        </w:rPr>
      </w:pPr>
      <w:r>
        <w:rPr>
          <w:rFonts w:ascii="Calibri" w:hAnsi="Calibri" w:cs="Calibri"/>
          <w:color w:val="000000"/>
          <w:szCs w:val="22"/>
        </w:rPr>
        <w:t>Le pouvoir hiérarchique s’exerce à la fois sur l’activité du service (instructions de travail) et sur son organisation (missions, affectation de chaque agent).</w:t>
      </w:r>
    </w:p>
    <w:p w:rsidR="0030262B" w:rsidRDefault="0030262B" w:rsidP="0030262B">
      <w:pPr>
        <w:pStyle w:val="Retraitcorpsdetexte3"/>
        <w:ind w:firstLine="0"/>
        <w:rPr>
          <w:rFonts w:ascii="Calibri" w:hAnsi="Calibri" w:cs="Calibri"/>
          <w:color w:val="000000"/>
          <w:szCs w:val="22"/>
        </w:rPr>
      </w:pPr>
    </w:p>
    <w:p w:rsidR="0030262B" w:rsidRPr="000142DF" w:rsidRDefault="0030262B" w:rsidP="0030262B">
      <w:pPr>
        <w:pStyle w:val="Paragraphedeliste"/>
        <w:numPr>
          <w:ilvl w:val="0"/>
          <w:numId w:val="42"/>
        </w:numPr>
        <w:ind w:left="284" w:hanging="284"/>
        <w:jc w:val="both"/>
        <w:rPr>
          <w:rFonts w:ascii="Calibri" w:hAnsi="Calibri" w:cs="Calibri"/>
          <w:b/>
          <w:i/>
          <w:color w:val="000000"/>
          <w:sz w:val="22"/>
          <w:szCs w:val="22"/>
        </w:rPr>
      </w:pPr>
      <w:r w:rsidRPr="000142DF">
        <w:rPr>
          <w:rFonts w:ascii="Calibri" w:hAnsi="Calibri" w:cs="Calibri"/>
          <w:b/>
          <w:i/>
          <w:color w:val="000000"/>
          <w:sz w:val="22"/>
          <w:szCs w:val="22"/>
        </w:rPr>
        <w:t>L’indépendance et le non-cumul des fonctions :</w:t>
      </w:r>
    </w:p>
    <w:p w:rsidR="0030262B" w:rsidRDefault="0030262B" w:rsidP="00EE48A6">
      <w:pPr>
        <w:ind w:firstLine="567"/>
        <w:jc w:val="both"/>
        <w:rPr>
          <w:rFonts w:ascii="Calibri" w:hAnsi="Calibri" w:cs="Calibri"/>
          <w:color w:val="000000"/>
          <w:sz w:val="22"/>
          <w:szCs w:val="22"/>
        </w:rPr>
      </w:pPr>
    </w:p>
    <w:p w:rsidR="0030262B" w:rsidRDefault="0030262B" w:rsidP="00EE48A6">
      <w:pPr>
        <w:ind w:firstLine="567"/>
        <w:jc w:val="both"/>
        <w:rPr>
          <w:rFonts w:ascii="Calibri" w:hAnsi="Calibri" w:cs="Calibri"/>
          <w:color w:val="000000"/>
          <w:sz w:val="22"/>
          <w:szCs w:val="22"/>
        </w:rPr>
      </w:pPr>
      <w:r>
        <w:rPr>
          <w:rFonts w:ascii="Calibri" w:hAnsi="Calibri" w:cs="Calibri"/>
          <w:color w:val="000000"/>
          <w:sz w:val="22"/>
          <w:szCs w:val="22"/>
        </w:rPr>
        <w:t>Aucun agent ne peut avoir, directement ou indirectement, des intérêts dans une entreprise qui est en relation d’affaires avec l’EHPAD.</w:t>
      </w:r>
    </w:p>
    <w:p w:rsidR="0030262B" w:rsidRDefault="0030262B" w:rsidP="00EE48A6">
      <w:pPr>
        <w:ind w:firstLine="567"/>
        <w:jc w:val="both"/>
        <w:rPr>
          <w:rFonts w:ascii="Calibri" w:hAnsi="Calibri" w:cs="Calibri"/>
          <w:color w:val="000000"/>
          <w:sz w:val="22"/>
          <w:szCs w:val="22"/>
        </w:rPr>
      </w:pPr>
    </w:p>
    <w:p w:rsidR="000142DF" w:rsidRDefault="0030262B" w:rsidP="00EE48A6">
      <w:pPr>
        <w:ind w:firstLine="567"/>
        <w:jc w:val="both"/>
        <w:rPr>
          <w:rFonts w:ascii="Calibri" w:hAnsi="Calibri" w:cs="Calibri"/>
          <w:color w:val="000000"/>
          <w:sz w:val="22"/>
          <w:szCs w:val="22"/>
        </w:rPr>
      </w:pPr>
      <w:r>
        <w:rPr>
          <w:rFonts w:ascii="Calibri" w:hAnsi="Calibri" w:cs="Calibri"/>
          <w:color w:val="000000"/>
          <w:sz w:val="22"/>
          <w:szCs w:val="22"/>
        </w:rPr>
        <w:t xml:space="preserve">Par principe, tout agent doit consacrer l’intégralité de son activité professionnelle aux tâches qui lui sont confiées dans l’établissement. Il est donc interdit, en principe, à tout fonctionnaire hospitalier d’exercer une autre activité professionnelle lucrative. </w:t>
      </w:r>
    </w:p>
    <w:p w:rsidR="0030262B" w:rsidRDefault="0030262B" w:rsidP="00EE48A6">
      <w:pPr>
        <w:ind w:firstLine="567"/>
        <w:jc w:val="both"/>
        <w:rPr>
          <w:rFonts w:ascii="Calibri" w:hAnsi="Calibri" w:cs="Calibri"/>
          <w:color w:val="000000"/>
          <w:sz w:val="22"/>
          <w:szCs w:val="22"/>
        </w:rPr>
      </w:pPr>
      <w:r>
        <w:rPr>
          <w:rFonts w:ascii="Calibri" w:hAnsi="Calibri" w:cs="Calibri"/>
          <w:color w:val="000000"/>
          <w:sz w:val="22"/>
          <w:szCs w:val="22"/>
        </w:rPr>
        <w:t xml:space="preserve">Cependant, certaines peuvent être autorisées dans des conditions fixées par décret, </w:t>
      </w:r>
      <w:r w:rsidR="006F057E">
        <w:rPr>
          <w:rFonts w:ascii="Calibri" w:hAnsi="Calibri" w:cs="Calibri"/>
          <w:color w:val="000000"/>
          <w:sz w:val="22"/>
          <w:szCs w:val="22"/>
        </w:rPr>
        <w:t>dès lors que ces activités restent compatibles avec les fonctions assurées dans l’établissement et n’affectent pas leur exercice.</w:t>
      </w:r>
    </w:p>
    <w:p w:rsidR="006F057E" w:rsidRDefault="005704BE" w:rsidP="00EE48A6">
      <w:pPr>
        <w:ind w:firstLine="567"/>
        <w:jc w:val="both"/>
        <w:rPr>
          <w:rFonts w:ascii="Calibri" w:hAnsi="Calibri" w:cs="Calibri"/>
          <w:color w:val="000000"/>
          <w:sz w:val="22"/>
          <w:szCs w:val="22"/>
        </w:rPr>
      </w:pPr>
      <w:r>
        <w:rPr>
          <w:rFonts w:ascii="Calibri" w:hAnsi="Calibri" w:cs="Calibri"/>
          <w:color w:val="000000"/>
          <w:sz w:val="22"/>
          <w:szCs w:val="22"/>
        </w:rPr>
        <w:t>Ces dérogations peuvent notamment intervenir pour des missions d’enseignement et d’expertise, dans le cadre de la réglementation sur le cumul de rémunérations. Les agents doivent en informer la Direction.</w:t>
      </w:r>
    </w:p>
    <w:p w:rsidR="005704BE" w:rsidRDefault="005704BE" w:rsidP="00EE48A6">
      <w:pPr>
        <w:ind w:firstLine="567"/>
        <w:jc w:val="both"/>
        <w:rPr>
          <w:rFonts w:ascii="Calibri" w:hAnsi="Calibri" w:cs="Calibri"/>
          <w:color w:val="000000"/>
          <w:sz w:val="22"/>
          <w:szCs w:val="22"/>
        </w:rPr>
      </w:pPr>
    </w:p>
    <w:p w:rsidR="005704BE" w:rsidRDefault="005704BE" w:rsidP="00EE48A6">
      <w:pPr>
        <w:ind w:firstLine="567"/>
        <w:jc w:val="both"/>
        <w:rPr>
          <w:rFonts w:ascii="Calibri" w:hAnsi="Calibri" w:cs="Calibri"/>
          <w:color w:val="000000"/>
          <w:sz w:val="22"/>
          <w:szCs w:val="22"/>
        </w:rPr>
      </w:pPr>
      <w:r>
        <w:rPr>
          <w:rFonts w:ascii="Calibri" w:hAnsi="Calibri" w:cs="Calibri"/>
          <w:color w:val="000000"/>
          <w:sz w:val="22"/>
          <w:szCs w:val="22"/>
        </w:rPr>
        <w:t>Par ailleurs, lorsqu’un agent envisage de créer ou de reprendre une entreprise, la possibilité de cumuler cette activité avec ses fonctions publiques suppose de recueillir l’avis préalable de la commission de déontologie.</w:t>
      </w:r>
    </w:p>
    <w:p w:rsidR="005704BE" w:rsidRDefault="005704BE" w:rsidP="005704BE">
      <w:pPr>
        <w:ind w:firstLine="567"/>
        <w:jc w:val="both"/>
        <w:rPr>
          <w:rFonts w:ascii="Calibri" w:hAnsi="Calibri" w:cs="Calibri"/>
          <w:color w:val="000000"/>
          <w:sz w:val="22"/>
          <w:szCs w:val="22"/>
        </w:rPr>
      </w:pPr>
    </w:p>
    <w:p w:rsidR="005704BE" w:rsidRPr="00AC60B5" w:rsidRDefault="005704BE" w:rsidP="00AC60B5">
      <w:pPr>
        <w:jc w:val="both"/>
        <w:rPr>
          <w:rFonts w:ascii="Calibri" w:hAnsi="Calibri" w:cs="Calibri"/>
          <w:b/>
          <w:i/>
          <w:color w:val="000000"/>
          <w:sz w:val="22"/>
          <w:szCs w:val="22"/>
        </w:rPr>
      </w:pPr>
    </w:p>
    <w:p w:rsidR="005704BE" w:rsidRPr="00E53495" w:rsidRDefault="005704BE" w:rsidP="005704BE">
      <w:pPr>
        <w:pStyle w:val="Titre3"/>
        <w:rPr>
          <w:rFonts w:ascii="Calibri" w:hAnsi="Calibri" w:cs="Calibri"/>
          <w:szCs w:val="28"/>
        </w:rPr>
      </w:pPr>
      <w:r>
        <w:rPr>
          <w:rFonts w:ascii="Calibri" w:hAnsi="Calibri" w:cs="Calibri"/>
          <w:szCs w:val="28"/>
        </w:rPr>
        <w:t xml:space="preserve">III </w:t>
      </w:r>
      <w:r w:rsidRPr="00E53495">
        <w:rPr>
          <w:rFonts w:ascii="Calibri" w:hAnsi="Calibri" w:cs="Calibri"/>
          <w:szCs w:val="28"/>
        </w:rPr>
        <w:t xml:space="preserve">– </w:t>
      </w:r>
      <w:r>
        <w:rPr>
          <w:rFonts w:ascii="Calibri" w:hAnsi="Calibri" w:cs="Calibri"/>
          <w:szCs w:val="28"/>
        </w:rPr>
        <w:t>DISPOSITIONS STATUTAIRES</w:t>
      </w:r>
    </w:p>
    <w:p w:rsidR="005704BE" w:rsidRDefault="005704BE" w:rsidP="005704BE">
      <w:pPr>
        <w:ind w:firstLine="567"/>
        <w:jc w:val="both"/>
        <w:rPr>
          <w:rFonts w:ascii="Calibri" w:hAnsi="Calibri" w:cs="Calibri"/>
          <w:color w:val="000000"/>
          <w:sz w:val="22"/>
          <w:szCs w:val="22"/>
        </w:rPr>
      </w:pPr>
    </w:p>
    <w:p w:rsidR="005704BE" w:rsidRPr="00E53495" w:rsidRDefault="005704BE" w:rsidP="005704BE">
      <w:pPr>
        <w:ind w:firstLine="567"/>
        <w:jc w:val="both"/>
        <w:rPr>
          <w:rFonts w:ascii="Calibri" w:hAnsi="Calibri" w:cs="Calibri"/>
          <w:b/>
          <w:color w:val="000000"/>
          <w:sz w:val="24"/>
          <w:szCs w:val="24"/>
        </w:rPr>
      </w:pPr>
      <w:r w:rsidRPr="00E53495">
        <w:rPr>
          <w:rFonts w:ascii="Calibri" w:hAnsi="Calibri" w:cs="Calibri"/>
          <w:b/>
          <w:color w:val="000000"/>
          <w:sz w:val="24"/>
          <w:szCs w:val="24"/>
        </w:rPr>
        <w:t>1°)</w:t>
      </w:r>
      <w:r w:rsidRPr="00E53495">
        <w:rPr>
          <w:rFonts w:ascii="Calibri" w:hAnsi="Calibri" w:cs="Calibri"/>
          <w:b/>
          <w:color w:val="000000"/>
          <w:sz w:val="24"/>
          <w:szCs w:val="24"/>
        </w:rPr>
        <w:tab/>
      </w:r>
      <w:r>
        <w:rPr>
          <w:rFonts w:ascii="Calibri" w:hAnsi="Calibri" w:cs="Calibri"/>
          <w:b/>
          <w:color w:val="000000"/>
          <w:sz w:val="24"/>
          <w:szCs w:val="24"/>
        </w:rPr>
        <w:t>Le statut du personnel hospitalier</w:t>
      </w:r>
    </w:p>
    <w:p w:rsidR="005704BE" w:rsidRDefault="005704BE" w:rsidP="006F057E">
      <w:pPr>
        <w:jc w:val="both"/>
        <w:rPr>
          <w:rFonts w:ascii="Calibri" w:hAnsi="Calibri" w:cs="Calibri"/>
          <w:color w:val="000000"/>
          <w:sz w:val="22"/>
          <w:szCs w:val="22"/>
        </w:rPr>
      </w:pPr>
    </w:p>
    <w:p w:rsidR="005235FE" w:rsidRDefault="005704BE" w:rsidP="00EE48A6">
      <w:pPr>
        <w:ind w:firstLine="567"/>
        <w:jc w:val="both"/>
        <w:rPr>
          <w:rFonts w:ascii="Calibri" w:hAnsi="Calibri" w:cs="Calibri"/>
          <w:sz w:val="22"/>
          <w:szCs w:val="22"/>
        </w:rPr>
      </w:pPr>
      <w:r w:rsidRPr="005704BE">
        <w:rPr>
          <w:rFonts w:ascii="Calibri" w:hAnsi="Calibri" w:cs="Calibri"/>
          <w:sz w:val="22"/>
          <w:szCs w:val="22"/>
        </w:rPr>
        <w:t>L’assiduité e</w:t>
      </w:r>
      <w:r>
        <w:rPr>
          <w:rFonts w:ascii="Calibri" w:hAnsi="Calibri" w:cs="Calibri"/>
          <w:sz w:val="22"/>
          <w:szCs w:val="22"/>
        </w:rPr>
        <w:t>t la ponctualité du personnel médical, administratif, technique, soignant et ouvrier sont des conditions essentielles au bon fonctionnement de l’établissement.</w:t>
      </w:r>
    </w:p>
    <w:p w:rsidR="005704BE" w:rsidRDefault="005704BE" w:rsidP="00EE48A6">
      <w:pPr>
        <w:ind w:firstLine="567"/>
        <w:jc w:val="both"/>
        <w:rPr>
          <w:rFonts w:ascii="Calibri" w:hAnsi="Calibri" w:cs="Calibri"/>
          <w:sz w:val="22"/>
          <w:szCs w:val="22"/>
        </w:rPr>
      </w:pPr>
    </w:p>
    <w:p w:rsidR="005704BE" w:rsidRDefault="005704BE" w:rsidP="00EE48A6">
      <w:pPr>
        <w:ind w:firstLine="567"/>
        <w:jc w:val="both"/>
        <w:rPr>
          <w:rFonts w:ascii="Calibri" w:hAnsi="Calibri" w:cs="Calibri"/>
          <w:sz w:val="22"/>
          <w:szCs w:val="22"/>
        </w:rPr>
      </w:pPr>
      <w:r>
        <w:rPr>
          <w:rFonts w:ascii="Calibri" w:hAnsi="Calibri" w:cs="Calibri"/>
          <w:sz w:val="22"/>
          <w:szCs w:val="22"/>
        </w:rPr>
        <w:t>Les horaires sont fixés par les fiches de poste et sur la base de plannings prévisionnels élaborés par les responsables de service et la direction.</w:t>
      </w:r>
    </w:p>
    <w:p w:rsidR="005704BE" w:rsidRDefault="005704BE" w:rsidP="00EE48A6">
      <w:pPr>
        <w:ind w:firstLine="567"/>
        <w:jc w:val="both"/>
        <w:rPr>
          <w:rFonts w:ascii="Calibri" w:hAnsi="Calibri" w:cs="Calibri"/>
          <w:sz w:val="22"/>
          <w:szCs w:val="22"/>
        </w:rPr>
      </w:pPr>
    </w:p>
    <w:p w:rsidR="005704BE" w:rsidRDefault="005704BE" w:rsidP="00EE48A6">
      <w:pPr>
        <w:ind w:firstLine="567"/>
        <w:jc w:val="both"/>
        <w:rPr>
          <w:rFonts w:ascii="Calibri" w:hAnsi="Calibri" w:cs="Calibri"/>
          <w:sz w:val="22"/>
          <w:szCs w:val="22"/>
        </w:rPr>
      </w:pPr>
      <w:r>
        <w:rPr>
          <w:rFonts w:ascii="Calibri" w:hAnsi="Calibri" w:cs="Calibri"/>
          <w:sz w:val="22"/>
          <w:szCs w:val="22"/>
        </w:rPr>
        <w:t>L’accompagnement des résidents devant être assuré de façon continue, il est impératif que chacun prenne ses fonctions à l’heure prévue et ne quitte le service que lorsque la relève est assurée.</w:t>
      </w:r>
    </w:p>
    <w:p w:rsidR="00692A7D" w:rsidRDefault="00692A7D" w:rsidP="00EE48A6">
      <w:pPr>
        <w:ind w:firstLine="567"/>
        <w:jc w:val="both"/>
        <w:rPr>
          <w:rFonts w:ascii="Calibri" w:hAnsi="Calibri" w:cs="Calibri"/>
          <w:sz w:val="22"/>
          <w:szCs w:val="22"/>
        </w:rPr>
      </w:pPr>
    </w:p>
    <w:p w:rsidR="00692A7D" w:rsidRDefault="00692A7D" w:rsidP="00EE48A6">
      <w:pPr>
        <w:ind w:firstLine="567"/>
        <w:jc w:val="both"/>
        <w:rPr>
          <w:rFonts w:ascii="Calibri" w:hAnsi="Calibri" w:cs="Calibri"/>
          <w:sz w:val="22"/>
          <w:szCs w:val="22"/>
        </w:rPr>
      </w:pPr>
      <w:r>
        <w:rPr>
          <w:rFonts w:ascii="Calibri" w:hAnsi="Calibri" w:cs="Calibri"/>
          <w:sz w:val="22"/>
          <w:szCs w:val="22"/>
        </w:rPr>
        <w:t>En cas d’impossibilité de prendre le travail comme sur le planning, il est nécessaire que l’agent avertisse, préalablement et le plus tôt possible, son responsable de service, la responsable des ressources humaines, la direction et, en leurs absences, l’établissement (IDE ou aide-soignante de nuit).</w:t>
      </w:r>
    </w:p>
    <w:p w:rsidR="00692A7D" w:rsidRDefault="00692A7D" w:rsidP="00EE48A6">
      <w:pPr>
        <w:ind w:firstLine="567"/>
        <w:jc w:val="both"/>
        <w:rPr>
          <w:rFonts w:ascii="Calibri" w:hAnsi="Calibri" w:cs="Calibri"/>
          <w:sz w:val="22"/>
          <w:szCs w:val="22"/>
        </w:rPr>
      </w:pPr>
    </w:p>
    <w:p w:rsidR="00692A7D" w:rsidRDefault="00692A7D" w:rsidP="00EE48A6">
      <w:pPr>
        <w:ind w:firstLine="567"/>
        <w:jc w:val="both"/>
        <w:rPr>
          <w:rFonts w:ascii="Calibri" w:hAnsi="Calibri" w:cs="Calibri"/>
          <w:sz w:val="22"/>
          <w:szCs w:val="22"/>
        </w:rPr>
      </w:pPr>
      <w:r>
        <w:rPr>
          <w:rFonts w:ascii="Calibri" w:hAnsi="Calibri" w:cs="Calibri"/>
          <w:sz w:val="22"/>
          <w:szCs w:val="22"/>
        </w:rPr>
        <w:lastRenderedPageBreak/>
        <w:t>En cas de nécessité de service, des modifications d’horaires ou l’exécution d’un travail supplémentaire peuvent être imposées à tout agent.</w:t>
      </w:r>
    </w:p>
    <w:p w:rsidR="00692A7D" w:rsidRDefault="00692A7D" w:rsidP="00EE48A6">
      <w:pPr>
        <w:ind w:firstLine="567"/>
        <w:jc w:val="both"/>
        <w:rPr>
          <w:rFonts w:ascii="Calibri" w:hAnsi="Calibri" w:cs="Calibri"/>
          <w:sz w:val="22"/>
          <w:szCs w:val="22"/>
        </w:rPr>
      </w:pPr>
    </w:p>
    <w:p w:rsidR="00692A7D" w:rsidRDefault="00692A7D" w:rsidP="00EE48A6">
      <w:pPr>
        <w:ind w:firstLine="567"/>
        <w:jc w:val="both"/>
        <w:rPr>
          <w:rFonts w:ascii="Calibri" w:hAnsi="Calibri" w:cs="Calibri"/>
          <w:sz w:val="22"/>
          <w:szCs w:val="22"/>
        </w:rPr>
      </w:pPr>
      <w:r>
        <w:rPr>
          <w:rFonts w:ascii="Calibri" w:hAnsi="Calibri" w:cs="Calibri"/>
          <w:sz w:val="22"/>
          <w:szCs w:val="22"/>
        </w:rPr>
        <w:t>Avant de prendre un congé annuel, un congé exceptionnel ou une récupération, il est impératif de solliciter et d’obtenir une autorisation de la direction.</w:t>
      </w:r>
    </w:p>
    <w:p w:rsidR="00692A7D" w:rsidRDefault="00692A7D" w:rsidP="00EE48A6">
      <w:pPr>
        <w:ind w:firstLine="567"/>
        <w:jc w:val="both"/>
        <w:rPr>
          <w:rFonts w:ascii="Calibri" w:hAnsi="Calibri" w:cs="Calibri"/>
          <w:sz w:val="22"/>
          <w:szCs w:val="22"/>
        </w:rPr>
      </w:pPr>
    </w:p>
    <w:p w:rsidR="00692A7D" w:rsidRPr="005704BE" w:rsidRDefault="00692A7D" w:rsidP="00EE48A6">
      <w:pPr>
        <w:ind w:firstLine="567"/>
        <w:jc w:val="both"/>
        <w:rPr>
          <w:rFonts w:ascii="Calibri" w:hAnsi="Calibri" w:cs="Calibri"/>
          <w:sz w:val="22"/>
          <w:szCs w:val="22"/>
        </w:rPr>
      </w:pPr>
      <w:r>
        <w:rPr>
          <w:rFonts w:ascii="Calibri" w:hAnsi="Calibri" w:cs="Calibri"/>
          <w:sz w:val="22"/>
          <w:szCs w:val="22"/>
        </w:rPr>
        <w:t xml:space="preserve">Dans un souci d’exhaustivité des dispositions relatives au temps de travail, aux congés et aux absences, </w:t>
      </w:r>
      <w:r w:rsidR="0032194E">
        <w:rPr>
          <w:rFonts w:ascii="Calibri" w:hAnsi="Calibri" w:cs="Calibri"/>
          <w:sz w:val="22"/>
          <w:szCs w:val="22"/>
        </w:rPr>
        <w:t>un référentiel gestion du temps de travail est à disposition des professionnels auprès de la responsable des ressources humaines ou des responsables des différents services.</w:t>
      </w:r>
    </w:p>
    <w:p w:rsidR="0032194E" w:rsidRDefault="0032194E" w:rsidP="00EE48A6">
      <w:pPr>
        <w:ind w:firstLine="567"/>
        <w:jc w:val="both"/>
        <w:rPr>
          <w:rFonts w:ascii="Calibri" w:hAnsi="Calibri" w:cs="Calibri"/>
          <w:color w:val="000000"/>
          <w:sz w:val="22"/>
          <w:szCs w:val="22"/>
        </w:rPr>
      </w:pPr>
    </w:p>
    <w:p w:rsidR="0032194E" w:rsidRPr="00E53495" w:rsidRDefault="0032194E" w:rsidP="00EE48A6">
      <w:pPr>
        <w:ind w:firstLine="567"/>
        <w:jc w:val="both"/>
        <w:rPr>
          <w:rFonts w:ascii="Calibri" w:hAnsi="Calibri" w:cs="Calibri"/>
          <w:b/>
          <w:color w:val="000000"/>
          <w:sz w:val="24"/>
          <w:szCs w:val="24"/>
        </w:rPr>
      </w:pPr>
      <w:r>
        <w:rPr>
          <w:rFonts w:ascii="Calibri" w:hAnsi="Calibri" w:cs="Calibri"/>
          <w:b/>
          <w:color w:val="000000"/>
          <w:sz w:val="24"/>
          <w:szCs w:val="24"/>
        </w:rPr>
        <w:t>2</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Accès à l’établissement</w:t>
      </w:r>
    </w:p>
    <w:p w:rsidR="0032194E" w:rsidRDefault="0032194E" w:rsidP="00EE48A6">
      <w:pPr>
        <w:jc w:val="both"/>
        <w:rPr>
          <w:rFonts w:ascii="Calibri" w:hAnsi="Calibri" w:cs="Calibri"/>
          <w:color w:val="000000"/>
          <w:sz w:val="22"/>
          <w:szCs w:val="22"/>
        </w:rPr>
      </w:pPr>
    </w:p>
    <w:p w:rsidR="00115035" w:rsidRDefault="0032194E" w:rsidP="00EE48A6">
      <w:pPr>
        <w:ind w:firstLine="567"/>
        <w:jc w:val="both"/>
        <w:rPr>
          <w:rFonts w:ascii="Calibri" w:hAnsi="Calibri" w:cs="Calibri"/>
          <w:sz w:val="22"/>
          <w:szCs w:val="22"/>
        </w:rPr>
      </w:pPr>
      <w:r w:rsidRPr="005704BE">
        <w:rPr>
          <w:rFonts w:ascii="Calibri" w:hAnsi="Calibri" w:cs="Calibri"/>
          <w:sz w:val="22"/>
          <w:szCs w:val="22"/>
        </w:rPr>
        <w:t>L</w:t>
      </w:r>
      <w:r>
        <w:rPr>
          <w:rFonts w:ascii="Calibri" w:hAnsi="Calibri" w:cs="Calibri"/>
          <w:sz w:val="22"/>
          <w:szCs w:val="22"/>
        </w:rPr>
        <w:t xml:space="preserve">es salariés n’ont accès aux locaux de l’établissement </w:t>
      </w:r>
      <w:r w:rsidR="00115035">
        <w:rPr>
          <w:rFonts w:ascii="Calibri" w:hAnsi="Calibri" w:cs="Calibri"/>
          <w:sz w:val="22"/>
          <w:szCs w:val="22"/>
        </w:rPr>
        <w:t>que pour l’exécution de la prestation prévue dans leur contrat de travail.</w:t>
      </w:r>
    </w:p>
    <w:p w:rsidR="00D02C3C" w:rsidRDefault="00D02C3C" w:rsidP="00EE48A6">
      <w:pPr>
        <w:ind w:firstLine="567"/>
        <w:jc w:val="both"/>
        <w:rPr>
          <w:rFonts w:ascii="Calibri" w:hAnsi="Calibri" w:cs="Calibri"/>
          <w:sz w:val="22"/>
          <w:szCs w:val="22"/>
        </w:rPr>
      </w:pPr>
    </w:p>
    <w:p w:rsidR="00D02C3C" w:rsidRDefault="00D02C3C" w:rsidP="00EE48A6">
      <w:pPr>
        <w:ind w:firstLine="567"/>
        <w:jc w:val="both"/>
        <w:rPr>
          <w:rFonts w:ascii="Calibri" w:hAnsi="Calibri" w:cs="Calibri"/>
          <w:sz w:val="22"/>
          <w:szCs w:val="22"/>
        </w:rPr>
      </w:pPr>
      <w:r>
        <w:rPr>
          <w:rFonts w:ascii="Calibri" w:hAnsi="Calibri" w:cs="Calibri"/>
          <w:sz w:val="22"/>
          <w:szCs w:val="22"/>
        </w:rPr>
        <w:t>Il est rappelé au personnel que, dans le cadre du plan Vigipirate et de la prévention des fugues, les codes d’accès de l’établissement ne doivent pas être communiqués à des personnes étrangères à l’établissement.</w:t>
      </w:r>
    </w:p>
    <w:p w:rsidR="00D02C3C" w:rsidRDefault="00D02C3C" w:rsidP="00D02C3C">
      <w:pPr>
        <w:jc w:val="both"/>
        <w:rPr>
          <w:rFonts w:ascii="Calibri" w:hAnsi="Calibri" w:cs="Calibri"/>
          <w:sz w:val="22"/>
          <w:szCs w:val="22"/>
        </w:rPr>
      </w:pPr>
      <w:r>
        <w:rPr>
          <w:rFonts w:ascii="Calibri" w:hAnsi="Calibri" w:cs="Calibri"/>
          <w:sz w:val="22"/>
          <w:szCs w:val="22"/>
        </w:rPr>
        <w:t>De plus, le SAS d’accueil doit être fermé à 17 heures, lorsque les IDE commencent leur tour de distribution des médicaments.</w:t>
      </w:r>
    </w:p>
    <w:p w:rsidR="00115035" w:rsidRDefault="00115035" w:rsidP="00EE48A6">
      <w:pPr>
        <w:ind w:firstLine="567"/>
        <w:jc w:val="both"/>
        <w:rPr>
          <w:rFonts w:ascii="Calibri" w:hAnsi="Calibri" w:cs="Calibri"/>
          <w:color w:val="000000"/>
          <w:sz w:val="22"/>
          <w:szCs w:val="22"/>
        </w:rPr>
      </w:pPr>
    </w:p>
    <w:p w:rsidR="00115035" w:rsidRPr="00E53495" w:rsidRDefault="00115035" w:rsidP="00EE48A6">
      <w:pPr>
        <w:ind w:firstLine="567"/>
        <w:jc w:val="both"/>
        <w:rPr>
          <w:rFonts w:ascii="Calibri" w:hAnsi="Calibri" w:cs="Calibri"/>
          <w:b/>
          <w:color w:val="000000"/>
          <w:sz w:val="24"/>
          <w:szCs w:val="24"/>
        </w:rPr>
      </w:pPr>
      <w:r>
        <w:rPr>
          <w:rFonts w:ascii="Calibri" w:hAnsi="Calibri" w:cs="Calibri"/>
          <w:b/>
          <w:color w:val="000000"/>
          <w:sz w:val="24"/>
          <w:szCs w:val="24"/>
        </w:rPr>
        <w:t>3</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Tenue et courtoisie</w:t>
      </w:r>
    </w:p>
    <w:p w:rsidR="00115035" w:rsidRDefault="00115035" w:rsidP="00EE48A6">
      <w:pPr>
        <w:jc w:val="both"/>
        <w:rPr>
          <w:rFonts w:ascii="Calibri" w:hAnsi="Calibri" w:cs="Calibri"/>
          <w:color w:val="000000"/>
          <w:sz w:val="22"/>
          <w:szCs w:val="22"/>
        </w:rPr>
      </w:pPr>
    </w:p>
    <w:p w:rsidR="00115035" w:rsidRDefault="00115035" w:rsidP="00EE48A6">
      <w:pPr>
        <w:ind w:firstLine="567"/>
        <w:jc w:val="both"/>
        <w:rPr>
          <w:rFonts w:ascii="Calibri" w:hAnsi="Calibri" w:cs="Calibri"/>
          <w:sz w:val="22"/>
          <w:szCs w:val="22"/>
        </w:rPr>
      </w:pPr>
      <w:r>
        <w:rPr>
          <w:rFonts w:ascii="Calibri" w:hAnsi="Calibri" w:cs="Calibri"/>
          <w:sz w:val="22"/>
          <w:szCs w:val="22"/>
        </w:rPr>
        <w:t>Toutes les personnes appelées à travailler dans les services de l’EHPAD doivent adopter une tenue vestimentaire irréprochable.</w:t>
      </w:r>
    </w:p>
    <w:p w:rsidR="000845F6" w:rsidRDefault="000845F6" w:rsidP="00EE48A6">
      <w:pPr>
        <w:ind w:firstLine="567"/>
        <w:jc w:val="both"/>
        <w:rPr>
          <w:rFonts w:ascii="Calibri" w:hAnsi="Calibri" w:cs="Calibri"/>
          <w:sz w:val="22"/>
          <w:szCs w:val="22"/>
        </w:rPr>
      </w:pPr>
    </w:p>
    <w:p w:rsidR="00115035" w:rsidRDefault="00115035" w:rsidP="00EE48A6">
      <w:pPr>
        <w:ind w:firstLine="567"/>
        <w:jc w:val="both"/>
        <w:rPr>
          <w:rFonts w:ascii="Calibri" w:hAnsi="Calibri" w:cs="Calibri"/>
          <w:sz w:val="22"/>
          <w:szCs w:val="22"/>
        </w:rPr>
      </w:pPr>
      <w:r>
        <w:rPr>
          <w:rFonts w:ascii="Calibri" w:hAnsi="Calibri" w:cs="Calibri"/>
          <w:sz w:val="22"/>
          <w:szCs w:val="22"/>
        </w:rPr>
        <w:t>Tout signe ostentatoire est interdit.</w:t>
      </w:r>
    </w:p>
    <w:p w:rsidR="00115035" w:rsidRDefault="00115035" w:rsidP="00EE48A6">
      <w:pPr>
        <w:ind w:firstLine="567"/>
        <w:jc w:val="both"/>
        <w:rPr>
          <w:rFonts w:ascii="Calibri" w:hAnsi="Calibri" w:cs="Calibri"/>
          <w:sz w:val="22"/>
          <w:szCs w:val="22"/>
        </w:rPr>
      </w:pPr>
    </w:p>
    <w:p w:rsidR="00115035" w:rsidRDefault="00115035" w:rsidP="00EE48A6">
      <w:pPr>
        <w:ind w:firstLine="567"/>
        <w:jc w:val="both"/>
        <w:rPr>
          <w:rFonts w:ascii="Calibri" w:hAnsi="Calibri" w:cs="Calibri"/>
          <w:sz w:val="22"/>
          <w:szCs w:val="22"/>
        </w:rPr>
      </w:pPr>
      <w:r>
        <w:rPr>
          <w:rFonts w:ascii="Calibri" w:hAnsi="Calibri" w:cs="Calibri"/>
          <w:sz w:val="22"/>
          <w:szCs w:val="22"/>
        </w:rPr>
        <w:t>Par ailleurs, pour des mesures d’hygiène, le port de bijoux au niveau des mains et des poignets est proscrit, excepté pour le personnel administratif.</w:t>
      </w:r>
    </w:p>
    <w:p w:rsidR="00115035" w:rsidRDefault="00115035" w:rsidP="00EE48A6">
      <w:pPr>
        <w:ind w:firstLine="567"/>
        <w:jc w:val="both"/>
        <w:rPr>
          <w:rFonts w:ascii="Calibri" w:hAnsi="Calibri" w:cs="Calibri"/>
          <w:sz w:val="22"/>
          <w:szCs w:val="22"/>
        </w:rPr>
      </w:pPr>
    </w:p>
    <w:p w:rsidR="00115035" w:rsidRDefault="00115035" w:rsidP="00EE48A6">
      <w:pPr>
        <w:ind w:firstLine="567"/>
        <w:jc w:val="both"/>
        <w:rPr>
          <w:rFonts w:ascii="Calibri" w:hAnsi="Calibri" w:cs="Calibri"/>
          <w:sz w:val="22"/>
          <w:szCs w:val="22"/>
        </w:rPr>
      </w:pPr>
      <w:r>
        <w:rPr>
          <w:rFonts w:ascii="Calibri" w:hAnsi="Calibri" w:cs="Calibri"/>
          <w:sz w:val="22"/>
          <w:szCs w:val="22"/>
        </w:rPr>
        <w:t>Il ne faut pas oublier qu’aux yeux du résident et de sa famille, un professionnel représente son service. Il faut toujours essayer de répondre, d’expliquer et de les orienter s’ils expriment une demande ou une plainte.</w:t>
      </w:r>
    </w:p>
    <w:p w:rsidR="00115035" w:rsidRDefault="00115035" w:rsidP="00EE48A6">
      <w:pPr>
        <w:ind w:firstLine="567"/>
        <w:jc w:val="both"/>
        <w:rPr>
          <w:rFonts w:ascii="Calibri" w:hAnsi="Calibri" w:cs="Calibri"/>
          <w:color w:val="000000"/>
          <w:sz w:val="22"/>
          <w:szCs w:val="22"/>
        </w:rPr>
      </w:pPr>
    </w:p>
    <w:p w:rsidR="00115035" w:rsidRPr="00E53495" w:rsidRDefault="00115035" w:rsidP="00EE48A6">
      <w:pPr>
        <w:ind w:firstLine="567"/>
        <w:jc w:val="both"/>
        <w:rPr>
          <w:rFonts w:ascii="Calibri" w:hAnsi="Calibri" w:cs="Calibri"/>
          <w:b/>
          <w:color w:val="000000"/>
          <w:sz w:val="24"/>
          <w:szCs w:val="24"/>
        </w:rPr>
      </w:pPr>
      <w:r>
        <w:rPr>
          <w:rFonts w:ascii="Calibri" w:hAnsi="Calibri" w:cs="Calibri"/>
          <w:b/>
          <w:color w:val="000000"/>
          <w:sz w:val="24"/>
          <w:szCs w:val="24"/>
        </w:rPr>
        <w:t>4</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Information sur les incidents</w:t>
      </w:r>
    </w:p>
    <w:p w:rsidR="00115035" w:rsidRDefault="00115035" w:rsidP="00EE48A6">
      <w:pPr>
        <w:jc w:val="both"/>
        <w:rPr>
          <w:rFonts w:ascii="Calibri" w:hAnsi="Calibri" w:cs="Calibri"/>
          <w:color w:val="000000"/>
          <w:sz w:val="22"/>
          <w:szCs w:val="22"/>
        </w:rPr>
      </w:pPr>
    </w:p>
    <w:p w:rsidR="00115035" w:rsidRDefault="00115035" w:rsidP="00EE48A6">
      <w:pPr>
        <w:ind w:firstLine="567"/>
        <w:jc w:val="both"/>
        <w:rPr>
          <w:rFonts w:ascii="Calibri" w:hAnsi="Calibri" w:cs="Calibri"/>
          <w:sz w:val="22"/>
          <w:szCs w:val="22"/>
        </w:rPr>
      </w:pPr>
      <w:r>
        <w:rPr>
          <w:rFonts w:ascii="Calibri" w:hAnsi="Calibri" w:cs="Calibri"/>
          <w:sz w:val="22"/>
          <w:szCs w:val="22"/>
        </w:rPr>
        <w:t>Tout agent doit informer son supérieur hiérarchique des incidents dont il a connaissance dans l’exercice de ses fonctions</w:t>
      </w:r>
      <w:r w:rsidR="000845F6">
        <w:rPr>
          <w:rFonts w:ascii="Calibri" w:hAnsi="Calibri" w:cs="Calibri"/>
          <w:sz w:val="22"/>
          <w:szCs w:val="22"/>
        </w:rPr>
        <w:t>.</w:t>
      </w:r>
    </w:p>
    <w:p w:rsidR="00115035" w:rsidRDefault="00115035" w:rsidP="00EE48A6">
      <w:pPr>
        <w:ind w:firstLine="567"/>
        <w:jc w:val="both"/>
        <w:rPr>
          <w:rFonts w:ascii="Calibri" w:hAnsi="Calibri" w:cs="Calibri"/>
          <w:color w:val="000000"/>
          <w:sz w:val="22"/>
          <w:szCs w:val="22"/>
        </w:rPr>
      </w:pPr>
    </w:p>
    <w:p w:rsidR="00115035" w:rsidRPr="00E53495" w:rsidRDefault="00115035" w:rsidP="00115035">
      <w:pPr>
        <w:ind w:firstLine="567"/>
        <w:jc w:val="both"/>
        <w:rPr>
          <w:rFonts w:ascii="Calibri" w:hAnsi="Calibri" w:cs="Calibri"/>
          <w:b/>
          <w:color w:val="000000"/>
          <w:sz w:val="24"/>
          <w:szCs w:val="24"/>
        </w:rPr>
      </w:pPr>
      <w:r>
        <w:rPr>
          <w:rFonts w:ascii="Calibri" w:hAnsi="Calibri" w:cs="Calibri"/>
          <w:b/>
          <w:color w:val="000000"/>
          <w:sz w:val="24"/>
          <w:szCs w:val="24"/>
        </w:rPr>
        <w:t>5</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Accueil des familles</w:t>
      </w:r>
    </w:p>
    <w:p w:rsidR="00115035" w:rsidRDefault="00115035" w:rsidP="00115035">
      <w:pPr>
        <w:jc w:val="both"/>
        <w:rPr>
          <w:rFonts w:ascii="Calibri" w:hAnsi="Calibri" w:cs="Calibri"/>
          <w:color w:val="000000"/>
          <w:sz w:val="22"/>
          <w:szCs w:val="22"/>
        </w:rPr>
      </w:pPr>
    </w:p>
    <w:p w:rsidR="00115035" w:rsidRDefault="00115035" w:rsidP="00EE48A6">
      <w:pPr>
        <w:ind w:firstLine="567"/>
        <w:jc w:val="both"/>
        <w:rPr>
          <w:rFonts w:ascii="Calibri" w:hAnsi="Calibri" w:cs="Calibri"/>
          <w:sz w:val="22"/>
          <w:szCs w:val="22"/>
        </w:rPr>
      </w:pPr>
      <w:r w:rsidRPr="005704BE">
        <w:rPr>
          <w:rFonts w:ascii="Calibri" w:hAnsi="Calibri" w:cs="Calibri"/>
          <w:sz w:val="22"/>
          <w:szCs w:val="22"/>
        </w:rPr>
        <w:t>L</w:t>
      </w:r>
      <w:r>
        <w:rPr>
          <w:rFonts w:ascii="Calibri" w:hAnsi="Calibri" w:cs="Calibri"/>
          <w:sz w:val="22"/>
          <w:szCs w:val="22"/>
        </w:rPr>
        <w:t>es familles sont accueillies et informées avec tact et ménagement en toutes circonstances, sans toutefois trahir le secret médical.</w:t>
      </w:r>
    </w:p>
    <w:p w:rsidR="00E21280" w:rsidRDefault="00E21280" w:rsidP="00E21280">
      <w:pPr>
        <w:ind w:firstLine="567"/>
        <w:jc w:val="both"/>
        <w:rPr>
          <w:rFonts w:ascii="Calibri" w:hAnsi="Calibri" w:cs="Calibri"/>
          <w:color w:val="000000"/>
          <w:sz w:val="22"/>
          <w:szCs w:val="22"/>
        </w:rPr>
      </w:pPr>
    </w:p>
    <w:p w:rsidR="00E21280" w:rsidRPr="00E53495" w:rsidRDefault="00E21280" w:rsidP="00E21280">
      <w:pPr>
        <w:ind w:firstLine="567"/>
        <w:jc w:val="both"/>
        <w:rPr>
          <w:rFonts w:ascii="Calibri" w:hAnsi="Calibri" w:cs="Calibri"/>
          <w:b/>
          <w:color w:val="000000"/>
          <w:sz w:val="24"/>
          <w:szCs w:val="24"/>
        </w:rPr>
      </w:pPr>
      <w:r>
        <w:rPr>
          <w:rFonts w:ascii="Calibri" w:hAnsi="Calibri" w:cs="Calibri"/>
          <w:b/>
          <w:color w:val="000000"/>
          <w:sz w:val="24"/>
          <w:szCs w:val="24"/>
        </w:rPr>
        <w:t>6</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Respect du libre choix des familles concernant certains prestataires privés</w:t>
      </w:r>
    </w:p>
    <w:p w:rsidR="00E21280" w:rsidRDefault="00E21280" w:rsidP="00E21280">
      <w:pPr>
        <w:jc w:val="both"/>
        <w:rPr>
          <w:rFonts w:ascii="Calibri" w:hAnsi="Calibri" w:cs="Calibri"/>
          <w:color w:val="000000"/>
          <w:sz w:val="22"/>
          <w:szCs w:val="22"/>
        </w:rPr>
      </w:pPr>
    </w:p>
    <w:p w:rsidR="00E21280" w:rsidRDefault="00E21280" w:rsidP="00EE48A6">
      <w:pPr>
        <w:ind w:firstLine="567"/>
        <w:jc w:val="both"/>
        <w:rPr>
          <w:rFonts w:ascii="Calibri" w:hAnsi="Calibri" w:cs="Calibri"/>
          <w:sz w:val="22"/>
          <w:szCs w:val="22"/>
        </w:rPr>
      </w:pPr>
      <w:r>
        <w:rPr>
          <w:rFonts w:ascii="Calibri" w:hAnsi="Calibri" w:cs="Calibri"/>
          <w:sz w:val="22"/>
          <w:szCs w:val="22"/>
        </w:rPr>
        <w:t>Dans le cas où les familles ont la possibilité, en fonction des textes en vigueur, de faire appel à des entreprises privées (ambulances, pompes funèbres, etc), leur libre choix doit être respecté. Les frais leur en incombent.</w:t>
      </w:r>
    </w:p>
    <w:p w:rsidR="00E21280" w:rsidRDefault="00E21280" w:rsidP="00E21280">
      <w:pPr>
        <w:ind w:firstLine="567"/>
        <w:jc w:val="both"/>
        <w:rPr>
          <w:rFonts w:ascii="Calibri" w:hAnsi="Calibri" w:cs="Calibri"/>
          <w:color w:val="000000"/>
          <w:sz w:val="22"/>
          <w:szCs w:val="22"/>
        </w:rPr>
      </w:pPr>
    </w:p>
    <w:p w:rsidR="00D02C3C" w:rsidRDefault="00D02C3C">
      <w:pPr>
        <w:spacing w:after="160" w:line="259" w:lineRule="auto"/>
        <w:rPr>
          <w:rFonts w:ascii="Calibri" w:hAnsi="Calibri" w:cs="Calibri"/>
          <w:b/>
          <w:color w:val="000000"/>
          <w:sz w:val="24"/>
          <w:szCs w:val="24"/>
        </w:rPr>
      </w:pPr>
      <w:r>
        <w:rPr>
          <w:rFonts w:ascii="Calibri" w:hAnsi="Calibri" w:cs="Calibri"/>
          <w:b/>
          <w:color w:val="000000"/>
          <w:sz w:val="24"/>
          <w:szCs w:val="24"/>
        </w:rPr>
        <w:br w:type="page"/>
      </w:r>
    </w:p>
    <w:p w:rsidR="00E21280" w:rsidRPr="00E53495" w:rsidRDefault="00E21280" w:rsidP="00E21280">
      <w:pPr>
        <w:ind w:firstLine="567"/>
        <w:jc w:val="both"/>
        <w:rPr>
          <w:rFonts w:ascii="Calibri" w:hAnsi="Calibri" w:cs="Calibri"/>
          <w:b/>
          <w:color w:val="000000"/>
          <w:sz w:val="24"/>
          <w:szCs w:val="24"/>
        </w:rPr>
      </w:pPr>
      <w:r>
        <w:rPr>
          <w:rFonts w:ascii="Calibri" w:hAnsi="Calibri" w:cs="Calibri"/>
          <w:b/>
          <w:color w:val="000000"/>
          <w:sz w:val="24"/>
          <w:szCs w:val="24"/>
        </w:rPr>
        <w:lastRenderedPageBreak/>
        <w:t>7</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 xml:space="preserve">Hygiène et sécurité </w:t>
      </w:r>
    </w:p>
    <w:p w:rsidR="00E21280" w:rsidRDefault="00E21280" w:rsidP="00E21280">
      <w:pPr>
        <w:jc w:val="both"/>
        <w:rPr>
          <w:rFonts w:ascii="Calibri" w:hAnsi="Calibri" w:cs="Calibri"/>
          <w:color w:val="000000"/>
          <w:sz w:val="22"/>
          <w:szCs w:val="22"/>
        </w:rPr>
      </w:pPr>
    </w:p>
    <w:p w:rsidR="00E21280" w:rsidRPr="00EE48A6" w:rsidRDefault="00E21280" w:rsidP="00E21280">
      <w:pPr>
        <w:jc w:val="both"/>
        <w:rPr>
          <w:rFonts w:ascii="Calibri" w:hAnsi="Calibri" w:cs="Calibri"/>
          <w:sz w:val="22"/>
          <w:szCs w:val="22"/>
          <w:u w:val="single"/>
        </w:rPr>
      </w:pPr>
      <w:r w:rsidRPr="005704BE">
        <w:rPr>
          <w:rFonts w:ascii="Calibri" w:hAnsi="Calibri" w:cs="Calibri"/>
          <w:sz w:val="22"/>
          <w:szCs w:val="22"/>
        </w:rPr>
        <w:tab/>
      </w:r>
      <w:r w:rsidRPr="00EE48A6">
        <w:rPr>
          <w:rFonts w:ascii="Calibri" w:hAnsi="Calibri" w:cs="Calibri"/>
          <w:sz w:val="22"/>
          <w:szCs w:val="22"/>
          <w:u w:val="single"/>
        </w:rPr>
        <w:t>A°) Prévention des risques</w:t>
      </w:r>
    </w:p>
    <w:p w:rsidR="00EE48A6" w:rsidRDefault="00EE48A6" w:rsidP="00EE48A6">
      <w:pPr>
        <w:ind w:firstLine="567"/>
        <w:jc w:val="both"/>
        <w:rPr>
          <w:rFonts w:ascii="Calibri" w:hAnsi="Calibri" w:cs="Calibri"/>
          <w:sz w:val="22"/>
          <w:szCs w:val="22"/>
        </w:rPr>
      </w:pPr>
    </w:p>
    <w:p w:rsidR="00E21280" w:rsidRDefault="00E21280" w:rsidP="00EE48A6">
      <w:pPr>
        <w:ind w:firstLine="567"/>
        <w:jc w:val="both"/>
        <w:rPr>
          <w:rFonts w:ascii="Calibri" w:hAnsi="Calibri" w:cs="Calibri"/>
          <w:sz w:val="22"/>
          <w:szCs w:val="22"/>
        </w:rPr>
      </w:pPr>
      <w:r>
        <w:rPr>
          <w:rFonts w:ascii="Calibri" w:hAnsi="Calibri" w:cs="Calibri"/>
          <w:sz w:val="22"/>
          <w:szCs w:val="22"/>
        </w:rPr>
        <w:t>Des protocoles sont rédigés ou en cours d’élaboration ou de mise à jour dans l’EHPAD. Il est indispensable que chaque agent en prenne connaissance et les respecte scrupuleusement.</w:t>
      </w:r>
    </w:p>
    <w:p w:rsidR="00EE48A6" w:rsidRDefault="00E21280" w:rsidP="00EE48A6">
      <w:pPr>
        <w:ind w:firstLine="567"/>
        <w:jc w:val="both"/>
        <w:rPr>
          <w:rFonts w:ascii="Calibri" w:hAnsi="Calibri" w:cs="Calibri"/>
          <w:sz w:val="22"/>
          <w:szCs w:val="22"/>
        </w:rPr>
      </w:pPr>
      <w:r w:rsidRPr="005704BE">
        <w:rPr>
          <w:rFonts w:ascii="Calibri" w:hAnsi="Calibri" w:cs="Calibri"/>
          <w:sz w:val="22"/>
          <w:szCs w:val="22"/>
        </w:rPr>
        <w:tab/>
      </w:r>
    </w:p>
    <w:p w:rsidR="00E21280" w:rsidRPr="00EE48A6" w:rsidRDefault="00E21280" w:rsidP="00EE48A6">
      <w:pPr>
        <w:ind w:firstLine="567"/>
        <w:jc w:val="both"/>
        <w:rPr>
          <w:rFonts w:ascii="Calibri" w:hAnsi="Calibri" w:cs="Calibri"/>
          <w:sz w:val="22"/>
          <w:szCs w:val="22"/>
          <w:u w:val="single"/>
        </w:rPr>
      </w:pPr>
      <w:r w:rsidRPr="00EE48A6">
        <w:rPr>
          <w:rFonts w:ascii="Calibri" w:hAnsi="Calibri" w:cs="Calibri"/>
          <w:sz w:val="22"/>
          <w:szCs w:val="22"/>
          <w:u w:val="single"/>
        </w:rPr>
        <w:t>B°) Prévention des accidents</w:t>
      </w:r>
    </w:p>
    <w:p w:rsidR="00EE48A6" w:rsidRDefault="00EE48A6" w:rsidP="00EE48A6">
      <w:pPr>
        <w:ind w:firstLine="567"/>
        <w:jc w:val="both"/>
        <w:rPr>
          <w:rFonts w:ascii="Calibri" w:hAnsi="Calibri" w:cs="Calibri"/>
          <w:sz w:val="22"/>
          <w:szCs w:val="22"/>
        </w:rPr>
      </w:pPr>
    </w:p>
    <w:p w:rsidR="00E21280" w:rsidRDefault="00E21280" w:rsidP="00EE48A6">
      <w:pPr>
        <w:ind w:firstLine="567"/>
        <w:jc w:val="both"/>
        <w:rPr>
          <w:rFonts w:ascii="Calibri" w:hAnsi="Calibri" w:cs="Calibri"/>
          <w:sz w:val="22"/>
          <w:szCs w:val="22"/>
        </w:rPr>
      </w:pPr>
      <w:r>
        <w:rPr>
          <w:rFonts w:ascii="Calibri" w:hAnsi="Calibri" w:cs="Calibri"/>
          <w:sz w:val="22"/>
          <w:szCs w:val="22"/>
        </w:rPr>
        <w:t>Chaque membre du personnel doit avoir pris connaissance des consignes de sécurité mises à disposition et avoir conscience de la gravité des conséquences possibles de leur non-respect.</w:t>
      </w:r>
    </w:p>
    <w:p w:rsidR="00E21280" w:rsidRDefault="00E21280" w:rsidP="00EE48A6">
      <w:pPr>
        <w:ind w:firstLine="567"/>
        <w:jc w:val="both"/>
        <w:rPr>
          <w:rFonts w:ascii="Calibri" w:hAnsi="Calibri" w:cs="Calibri"/>
          <w:sz w:val="22"/>
          <w:szCs w:val="22"/>
        </w:rPr>
      </w:pPr>
    </w:p>
    <w:p w:rsidR="00671136" w:rsidRDefault="00E21280" w:rsidP="00EE48A6">
      <w:pPr>
        <w:ind w:firstLine="567"/>
        <w:jc w:val="both"/>
        <w:rPr>
          <w:rFonts w:ascii="Calibri" w:hAnsi="Calibri" w:cs="Calibri"/>
          <w:sz w:val="22"/>
          <w:szCs w:val="22"/>
        </w:rPr>
      </w:pPr>
      <w:r>
        <w:rPr>
          <w:rFonts w:ascii="Calibri" w:hAnsi="Calibri" w:cs="Calibri"/>
          <w:sz w:val="22"/>
          <w:szCs w:val="22"/>
        </w:rPr>
        <w:t>Chaque agent doit veiller à sa sécurité personnelle et à celle de ses collègues de travail et s’abstenir de toute imprudence ou désordre</w:t>
      </w:r>
      <w:r w:rsidR="00EE48A6">
        <w:rPr>
          <w:rFonts w:ascii="Calibri" w:hAnsi="Calibri" w:cs="Calibri"/>
          <w:sz w:val="22"/>
          <w:szCs w:val="22"/>
        </w:rPr>
        <w:t>,</w:t>
      </w:r>
      <w:r>
        <w:rPr>
          <w:rFonts w:ascii="Calibri" w:hAnsi="Calibri" w:cs="Calibri"/>
          <w:sz w:val="22"/>
          <w:szCs w:val="22"/>
        </w:rPr>
        <w:t xml:space="preserve"> qui pourraient nuire à la sécurité d’autrui. Il doit signaler à</w:t>
      </w:r>
      <w:r w:rsidR="00671136">
        <w:rPr>
          <w:rFonts w:ascii="Calibri" w:hAnsi="Calibri" w:cs="Calibri"/>
          <w:sz w:val="22"/>
          <w:szCs w:val="22"/>
        </w:rPr>
        <w:t xml:space="preserve"> son supérieur hiérarchique tout danger dont il a connaissance.</w:t>
      </w:r>
    </w:p>
    <w:p w:rsidR="00671136" w:rsidRDefault="00671136" w:rsidP="00EE48A6">
      <w:pPr>
        <w:ind w:firstLine="567"/>
        <w:jc w:val="both"/>
        <w:rPr>
          <w:rFonts w:ascii="Calibri" w:hAnsi="Calibri" w:cs="Calibri"/>
          <w:sz w:val="22"/>
          <w:szCs w:val="22"/>
        </w:rPr>
      </w:pPr>
    </w:p>
    <w:p w:rsidR="00671136" w:rsidRDefault="00671136" w:rsidP="00EE48A6">
      <w:pPr>
        <w:ind w:firstLine="567"/>
        <w:jc w:val="both"/>
        <w:rPr>
          <w:rFonts w:ascii="Calibri" w:hAnsi="Calibri" w:cs="Calibri"/>
          <w:sz w:val="22"/>
          <w:szCs w:val="22"/>
          <w:u w:val="single"/>
        </w:rPr>
      </w:pPr>
      <w:r w:rsidRPr="00EE48A6">
        <w:rPr>
          <w:rFonts w:ascii="Calibri" w:hAnsi="Calibri" w:cs="Calibri"/>
          <w:sz w:val="22"/>
          <w:szCs w:val="22"/>
          <w:u w:val="single"/>
        </w:rPr>
        <w:t>C°) Accidents</w:t>
      </w:r>
    </w:p>
    <w:p w:rsidR="00EE48A6" w:rsidRPr="00EE48A6" w:rsidRDefault="00EE48A6" w:rsidP="00EE48A6">
      <w:pPr>
        <w:ind w:firstLine="567"/>
        <w:jc w:val="both"/>
        <w:rPr>
          <w:rFonts w:ascii="Calibri" w:hAnsi="Calibri" w:cs="Calibri"/>
          <w:sz w:val="22"/>
          <w:szCs w:val="22"/>
          <w:u w:val="single"/>
        </w:rPr>
      </w:pPr>
    </w:p>
    <w:p w:rsidR="00671136" w:rsidRDefault="00671136" w:rsidP="00EE48A6">
      <w:pPr>
        <w:ind w:firstLine="708"/>
        <w:jc w:val="both"/>
        <w:rPr>
          <w:rFonts w:ascii="Calibri" w:hAnsi="Calibri" w:cs="Calibri"/>
          <w:sz w:val="22"/>
          <w:szCs w:val="22"/>
        </w:rPr>
      </w:pPr>
      <w:r>
        <w:rPr>
          <w:rFonts w:ascii="Calibri" w:hAnsi="Calibri" w:cs="Calibri"/>
          <w:sz w:val="22"/>
          <w:szCs w:val="22"/>
        </w:rPr>
        <w:t>Tout accident, même léger, survenu soit pendant le trajet entre le lieu de travail et le domicile, soit au cours du travail, devra être porté immédiatement à la connaissance du supérieur hiérarchique par le salarié ou par tout témoin, sauf cas de force majeure ou d’impossibilité absolue.</w:t>
      </w:r>
    </w:p>
    <w:p w:rsidR="00671136" w:rsidRDefault="00671136" w:rsidP="00671136">
      <w:pPr>
        <w:jc w:val="both"/>
        <w:rPr>
          <w:rFonts w:ascii="Calibri" w:hAnsi="Calibri" w:cs="Calibri"/>
          <w:sz w:val="22"/>
          <w:szCs w:val="22"/>
        </w:rPr>
      </w:pPr>
    </w:p>
    <w:p w:rsidR="00671136" w:rsidRPr="00EE48A6" w:rsidRDefault="00671136" w:rsidP="00EE48A6">
      <w:pPr>
        <w:ind w:firstLine="567"/>
        <w:jc w:val="both"/>
        <w:rPr>
          <w:rFonts w:ascii="Calibri" w:hAnsi="Calibri" w:cs="Calibri"/>
          <w:sz w:val="22"/>
          <w:szCs w:val="22"/>
          <w:u w:val="single"/>
        </w:rPr>
      </w:pPr>
      <w:r w:rsidRPr="00EE48A6">
        <w:rPr>
          <w:rFonts w:ascii="Calibri" w:hAnsi="Calibri" w:cs="Calibri"/>
          <w:sz w:val="22"/>
          <w:szCs w:val="22"/>
          <w:u w:val="single"/>
        </w:rPr>
        <w:t>D°) Alcool sur le lieu de travail</w:t>
      </w:r>
    </w:p>
    <w:p w:rsidR="00EE48A6" w:rsidRDefault="00EE48A6" w:rsidP="00671136">
      <w:pPr>
        <w:jc w:val="both"/>
        <w:rPr>
          <w:rFonts w:ascii="Calibri" w:hAnsi="Calibri" w:cs="Calibri"/>
          <w:sz w:val="22"/>
          <w:szCs w:val="22"/>
        </w:rPr>
      </w:pPr>
    </w:p>
    <w:p w:rsidR="00671136" w:rsidRDefault="00671136" w:rsidP="00EE48A6">
      <w:pPr>
        <w:ind w:firstLine="567"/>
        <w:jc w:val="both"/>
        <w:rPr>
          <w:rFonts w:ascii="Calibri" w:hAnsi="Calibri" w:cs="Calibri"/>
          <w:sz w:val="22"/>
          <w:szCs w:val="22"/>
        </w:rPr>
      </w:pPr>
      <w:r w:rsidRPr="000845F6">
        <w:rPr>
          <w:rFonts w:ascii="Calibri" w:hAnsi="Calibri" w:cs="Calibri"/>
          <w:sz w:val="22"/>
          <w:szCs w:val="22"/>
        </w:rPr>
        <w:t>Il est interdit de distribuer</w:t>
      </w:r>
      <w:r w:rsidR="00AC60B5" w:rsidRPr="000845F6">
        <w:rPr>
          <w:rFonts w:ascii="Calibri" w:hAnsi="Calibri" w:cs="Calibri"/>
          <w:sz w:val="22"/>
          <w:szCs w:val="22"/>
        </w:rPr>
        <w:t>, consommer</w:t>
      </w:r>
      <w:r w:rsidRPr="000845F6">
        <w:rPr>
          <w:rFonts w:ascii="Calibri" w:hAnsi="Calibri" w:cs="Calibri"/>
          <w:sz w:val="22"/>
          <w:szCs w:val="22"/>
        </w:rPr>
        <w:t xml:space="preserve"> ou d’introduire des boissons alcoolisées dans les locaux de travail et</w:t>
      </w:r>
      <w:r>
        <w:rPr>
          <w:rFonts w:ascii="Calibri" w:hAnsi="Calibri" w:cs="Calibri"/>
          <w:sz w:val="22"/>
          <w:szCs w:val="22"/>
        </w:rPr>
        <w:t xml:space="preserve"> de pénétrer ou demeurer dans l’établissement en état d’ivresse ou sous l’emprise de stupéfiants.</w:t>
      </w:r>
    </w:p>
    <w:p w:rsidR="00671136" w:rsidRDefault="00671136" w:rsidP="00671136">
      <w:pPr>
        <w:jc w:val="both"/>
        <w:rPr>
          <w:rFonts w:ascii="Calibri" w:hAnsi="Calibri" w:cs="Calibri"/>
          <w:sz w:val="22"/>
          <w:szCs w:val="22"/>
        </w:rPr>
      </w:pPr>
    </w:p>
    <w:p w:rsidR="00671136" w:rsidRDefault="00671136" w:rsidP="00EE48A6">
      <w:pPr>
        <w:ind w:firstLine="567"/>
        <w:jc w:val="both"/>
        <w:rPr>
          <w:rFonts w:ascii="Calibri" w:hAnsi="Calibri" w:cs="Calibri"/>
          <w:sz w:val="22"/>
          <w:szCs w:val="22"/>
        </w:rPr>
      </w:pPr>
      <w:r>
        <w:rPr>
          <w:rFonts w:ascii="Calibri" w:hAnsi="Calibri" w:cs="Calibri"/>
          <w:sz w:val="22"/>
          <w:szCs w:val="22"/>
        </w:rPr>
        <w:t>Des dérogations pourront être exceptionnellement accordées par la direction (pot de fin d’année, départ d’un salarié, etc).</w:t>
      </w:r>
    </w:p>
    <w:p w:rsidR="00671136" w:rsidRDefault="00671136" w:rsidP="00671136">
      <w:pPr>
        <w:ind w:firstLine="567"/>
        <w:jc w:val="both"/>
        <w:rPr>
          <w:rFonts w:ascii="Calibri" w:hAnsi="Calibri" w:cs="Calibri"/>
          <w:color w:val="000000"/>
          <w:sz w:val="22"/>
          <w:szCs w:val="22"/>
        </w:rPr>
      </w:pPr>
    </w:p>
    <w:p w:rsidR="00671136" w:rsidRPr="00E53495" w:rsidRDefault="00671136" w:rsidP="00671136">
      <w:pPr>
        <w:ind w:firstLine="567"/>
        <w:jc w:val="both"/>
        <w:rPr>
          <w:rFonts w:ascii="Calibri" w:hAnsi="Calibri" w:cs="Calibri"/>
          <w:b/>
          <w:color w:val="000000"/>
          <w:sz w:val="24"/>
          <w:szCs w:val="24"/>
        </w:rPr>
      </w:pPr>
      <w:r>
        <w:rPr>
          <w:rFonts w:ascii="Calibri" w:hAnsi="Calibri" w:cs="Calibri"/>
          <w:b/>
          <w:color w:val="000000"/>
          <w:sz w:val="24"/>
          <w:szCs w:val="24"/>
        </w:rPr>
        <w:t>8</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 xml:space="preserve">Médecine préventive </w:t>
      </w:r>
    </w:p>
    <w:p w:rsidR="00671136" w:rsidRDefault="00671136" w:rsidP="00671136">
      <w:pPr>
        <w:jc w:val="both"/>
        <w:rPr>
          <w:rFonts w:ascii="Calibri" w:hAnsi="Calibri" w:cs="Calibri"/>
          <w:color w:val="000000"/>
          <w:sz w:val="22"/>
          <w:szCs w:val="22"/>
        </w:rPr>
      </w:pPr>
    </w:p>
    <w:p w:rsidR="00671136" w:rsidRDefault="00565A4C" w:rsidP="003F34FB">
      <w:pPr>
        <w:ind w:firstLine="567"/>
        <w:jc w:val="both"/>
        <w:rPr>
          <w:rFonts w:ascii="Calibri" w:hAnsi="Calibri" w:cs="Calibri"/>
          <w:sz w:val="22"/>
          <w:szCs w:val="22"/>
        </w:rPr>
      </w:pPr>
      <w:r>
        <w:rPr>
          <w:rFonts w:ascii="Calibri" w:hAnsi="Calibri" w:cs="Calibri"/>
          <w:sz w:val="22"/>
          <w:szCs w:val="22"/>
        </w:rPr>
        <w:t>Chaque agent doit déférer aux convocations de la médecine du travail (périodiques ainsi que lors de l’embauche ou de la reprise d’activité) et veiller à procéder aux vaccinations imposées par les textes en vigueur (notamment les personnels de soins).</w:t>
      </w:r>
    </w:p>
    <w:p w:rsidR="002968E9" w:rsidRDefault="002968E9" w:rsidP="002968E9">
      <w:pPr>
        <w:ind w:firstLine="567"/>
        <w:jc w:val="both"/>
        <w:rPr>
          <w:rFonts w:ascii="Calibri" w:hAnsi="Calibri" w:cs="Calibri"/>
          <w:color w:val="000000"/>
          <w:sz w:val="22"/>
          <w:szCs w:val="22"/>
        </w:rPr>
      </w:pPr>
    </w:p>
    <w:p w:rsidR="002968E9" w:rsidRPr="00E53495" w:rsidRDefault="002968E9" w:rsidP="002968E9">
      <w:pPr>
        <w:ind w:firstLine="567"/>
        <w:jc w:val="both"/>
        <w:rPr>
          <w:rFonts w:ascii="Calibri" w:hAnsi="Calibri" w:cs="Calibri"/>
          <w:b/>
          <w:color w:val="000000"/>
          <w:sz w:val="24"/>
          <w:szCs w:val="24"/>
        </w:rPr>
      </w:pPr>
      <w:r>
        <w:rPr>
          <w:rFonts w:ascii="Calibri" w:hAnsi="Calibri" w:cs="Calibri"/>
          <w:b/>
          <w:color w:val="000000"/>
          <w:sz w:val="24"/>
          <w:szCs w:val="24"/>
        </w:rPr>
        <w:t>9</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Lutte contre le bruit</w:t>
      </w:r>
    </w:p>
    <w:p w:rsidR="002968E9" w:rsidRDefault="002968E9" w:rsidP="002968E9">
      <w:pPr>
        <w:jc w:val="both"/>
        <w:rPr>
          <w:rFonts w:ascii="Calibri" w:hAnsi="Calibri" w:cs="Calibri"/>
          <w:color w:val="000000"/>
          <w:sz w:val="22"/>
          <w:szCs w:val="22"/>
        </w:rPr>
      </w:pPr>
    </w:p>
    <w:p w:rsidR="002968E9" w:rsidRDefault="002968E9" w:rsidP="003F34FB">
      <w:pPr>
        <w:ind w:firstLine="567"/>
        <w:jc w:val="both"/>
        <w:rPr>
          <w:rFonts w:ascii="Calibri" w:hAnsi="Calibri" w:cs="Calibri"/>
          <w:sz w:val="22"/>
          <w:szCs w:val="22"/>
        </w:rPr>
      </w:pPr>
      <w:r>
        <w:rPr>
          <w:rFonts w:ascii="Calibri" w:hAnsi="Calibri" w:cs="Calibri"/>
          <w:sz w:val="22"/>
          <w:szCs w:val="22"/>
        </w:rPr>
        <w:t>Chaque membre du personnel doit, par son comportement, participer à la lutte contre le bruit, tout particulièrement la nuit.</w:t>
      </w:r>
    </w:p>
    <w:p w:rsidR="002968E9" w:rsidRDefault="002968E9" w:rsidP="002968E9">
      <w:pPr>
        <w:jc w:val="both"/>
        <w:rPr>
          <w:rFonts w:ascii="Calibri" w:hAnsi="Calibri" w:cs="Calibri"/>
          <w:sz w:val="22"/>
          <w:szCs w:val="22"/>
        </w:rPr>
      </w:pPr>
    </w:p>
    <w:p w:rsidR="002968E9" w:rsidRDefault="002968E9" w:rsidP="003F34FB">
      <w:pPr>
        <w:ind w:firstLine="567"/>
        <w:jc w:val="both"/>
        <w:rPr>
          <w:rFonts w:ascii="Calibri" w:hAnsi="Calibri" w:cs="Calibri"/>
          <w:sz w:val="22"/>
          <w:szCs w:val="22"/>
        </w:rPr>
      </w:pPr>
      <w:r>
        <w:rPr>
          <w:rFonts w:ascii="Calibri" w:hAnsi="Calibri" w:cs="Calibri"/>
          <w:sz w:val="22"/>
          <w:szCs w:val="22"/>
        </w:rPr>
        <w:t>Il est indispensable d’éviter l’agitation inutile, les éclats de voix, le port de chaussures bruyantes, la fermeture intempestive des portes et de privilégier les dialogues à voix basse pendant les périodes de repos des résidents.</w:t>
      </w:r>
    </w:p>
    <w:p w:rsidR="002968E9" w:rsidRDefault="002968E9" w:rsidP="002968E9">
      <w:pPr>
        <w:jc w:val="both"/>
        <w:rPr>
          <w:rFonts w:ascii="Calibri" w:hAnsi="Calibri" w:cs="Calibri"/>
          <w:sz w:val="22"/>
          <w:szCs w:val="22"/>
        </w:rPr>
      </w:pPr>
      <w:r>
        <w:rPr>
          <w:rFonts w:ascii="Calibri" w:hAnsi="Calibri" w:cs="Calibri"/>
          <w:sz w:val="22"/>
          <w:szCs w:val="22"/>
        </w:rPr>
        <w:t>La nuit, le personnel ne doit pas laisser allumer abusivement certains éclairages et parler à voix basse pour ne pas troubler le sommeil des résidents.</w:t>
      </w:r>
    </w:p>
    <w:p w:rsidR="002968E9" w:rsidRDefault="002968E9" w:rsidP="002968E9">
      <w:pPr>
        <w:jc w:val="both"/>
        <w:rPr>
          <w:rFonts w:ascii="Calibri" w:hAnsi="Calibri" w:cs="Calibri"/>
          <w:sz w:val="22"/>
          <w:szCs w:val="22"/>
        </w:rPr>
      </w:pPr>
    </w:p>
    <w:p w:rsidR="00CC40E4" w:rsidRDefault="002968E9" w:rsidP="003F34FB">
      <w:pPr>
        <w:ind w:firstLine="567"/>
        <w:jc w:val="both"/>
        <w:rPr>
          <w:rFonts w:ascii="Calibri" w:hAnsi="Calibri" w:cs="Calibri"/>
          <w:sz w:val="22"/>
          <w:szCs w:val="22"/>
        </w:rPr>
      </w:pPr>
      <w:r>
        <w:rPr>
          <w:rFonts w:ascii="Calibri" w:hAnsi="Calibri" w:cs="Calibri"/>
          <w:sz w:val="22"/>
          <w:szCs w:val="22"/>
        </w:rPr>
        <w:t xml:space="preserve">De même, sur les temps de pause du personnel, les conversations doivent se dérouler le plus </w:t>
      </w:r>
      <w:r w:rsidR="00CC40E4">
        <w:rPr>
          <w:rFonts w:ascii="Calibri" w:hAnsi="Calibri" w:cs="Calibri"/>
          <w:sz w:val="22"/>
          <w:szCs w:val="22"/>
        </w:rPr>
        <w:t>discrètement</w:t>
      </w:r>
      <w:r>
        <w:rPr>
          <w:rFonts w:ascii="Calibri" w:hAnsi="Calibri" w:cs="Calibri"/>
          <w:sz w:val="22"/>
          <w:szCs w:val="22"/>
        </w:rPr>
        <w:t xml:space="preserve"> pos</w:t>
      </w:r>
      <w:r w:rsidR="00CC40E4">
        <w:rPr>
          <w:rFonts w:ascii="Calibri" w:hAnsi="Calibri" w:cs="Calibri"/>
          <w:sz w:val="22"/>
          <w:szCs w:val="22"/>
        </w:rPr>
        <w:t>sible et être interrompues dès qu’un résident se présente.</w:t>
      </w:r>
    </w:p>
    <w:p w:rsidR="00CC40E4" w:rsidRDefault="00CC40E4" w:rsidP="002968E9">
      <w:pPr>
        <w:jc w:val="both"/>
        <w:rPr>
          <w:rFonts w:ascii="Calibri" w:hAnsi="Calibri" w:cs="Calibri"/>
          <w:sz w:val="22"/>
          <w:szCs w:val="22"/>
        </w:rPr>
      </w:pPr>
    </w:p>
    <w:p w:rsidR="00D02C3C" w:rsidRDefault="00D02C3C">
      <w:pPr>
        <w:spacing w:after="160" w:line="259" w:lineRule="auto"/>
        <w:rPr>
          <w:rFonts w:ascii="Calibri" w:hAnsi="Calibri" w:cs="Calibri"/>
          <w:b/>
          <w:color w:val="000000"/>
          <w:sz w:val="24"/>
          <w:szCs w:val="24"/>
        </w:rPr>
      </w:pPr>
      <w:r>
        <w:rPr>
          <w:rFonts w:ascii="Calibri" w:hAnsi="Calibri" w:cs="Calibri"/>
          <w:b/>
          <w:color w:val="000000"/>
          <w:sz w:val="24"/>
          <w:szCs w:val="24"/>
        </w:rPr>
        <w:br w:type="page"/>
      </w:r>
    </w:p>
    <w:p w:rsidR="00CC40E4" w:rsidRPr="00E53495" w:rsidRDefault="00CC40E4" w:rsidP="00CC40E4">
      <w:pPr>
        <w:ind w:firstLine="567"/>
        <w:jc w:val="both"/>
        <w:rPr>
          <w:rFonts w:ascii="Calibri" w:hAnsi="Calibri" w:cs="Calibri"/>
          <w:b/>
          <w:color w:val="000000"/>
          <w:sz w:val="24"/>
          <w:szCs w:val="24"/>
        </w:rPr>
      </w:pPr>
      <w:r>
        <w:rPr>
          <w:rFonts w:ascii="Calibri" w:hAnsi="Calibri" w:cs="Calibri"/>
          <w:b/>
          <w:color w:val="000000"/>
          <w:sz w:val="24"/>
          <w:szCs w:val="24"/>
        </w:rPr>
        <w:lastRenderedPageBreak/>
        <w:t>10</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Usage du matériel et des locaux</w:t>
      </w:r>
    </w:p>
    <w:p w:rsidR="00CC40E4" w:rsidRDefault="00CC40E4" w:rsidP="00CC40E4">
      <w:pPr>
        <w:jc w:val="both"/>
        <w:rPr>
          <w:rFonts w:ascii="Calibri" w:hAnsi="Calibri" w:cs="Calibri"/>
          <w:color w:val="000000"/>
          <w:sz w:val="22"/>
          <w:szCs w:val="22"/>
        </w:rPr>
      </w:pPr>
    </w:p>
    <w:p w:rsidR="00CC40E4" w:rsidRPr="003F34FB" w:rsidRDefault="00CC40E4" w:rsidP="003F34FB">
      <w:pPr>
        <w:ind w:firstLine="567"/>
        <w:jc w:val="both"/>
        <w:rPr>
          <w:rFonts w:ascii="Calibri" w:hAnsi="Calibri" w:cs="Calibri"/>
          <w:sz w:val="22"/>
          <w:szCs w:val="22"/>
          <w:u w:val="single"/>
        </w:rPr>
      </w:pPr>
      <w:r w:rsidRPr="003F34FB">
        <w:rPr>
          <w:rFonts w:ascii="Calibri" w:hAnsi="Calibri" w:cs="Calibri"/>
          <w:sz w:val="22"/>
          <w:szCs w:val="22"/>
          <w:u w:val="single"/>
        </w:rPr>
        <w:t>A°) Le matériel</w:t>
      </w:r>
    </w:p>
    <w:p w:rsidR="00CC40E4" w:rsidRDefault="00CC40E4" w:rsidP="003F34FB">
      <w:pPr>
        <w:ind w:firstLine="567"/>
        <w:jc w:val="both"/>
        <w:rPr>
          <w:rFonts w:ascii="Calibri" w:hAnsi="Calibri" w:cs="Calibri"/>
          <w:sz w:val="22"/>
          <w:szCs w:val="22"/>
        </w:rPr>
      </w:pPr>
    </w:p>
    <w:p w:rsidR="00CC40E4" w:rsidRDefault="00CC40E4" w:rsidP="003F34FB">
      <w:pPr>
        <w:ind w:firstLine="567"/>
        <w:jc w:val="both"/>
        <w:rPr>
          <w:rFonts w:ascii="Calibri" w:hAnsi="Calibri" w:cs="Calibri"/>
          <w:sz w:val="22"/>
          <w:szCs w:val="22"/>
        </w:rPr>
      </w:pPr>
      <w:r>
        <w:rPr>
          <w:rFonts w:ascii="Calibri" w:hAnsi="Calibri" w:cs="Calibri"/>
          <w:sz w:val="22"/>
          <w:szCs w:val="22"/>
        </w:rPr>
        <w:t>Tout membre du personnel est responsable du matériel qu’il utilise et a l’obligation de le conserver en bon état, notamment en l’utilisant conformément à sa destination.</w:t>
      </w:r>
    </w:p>
    <w:p w:rsidR="00CC40E4" w:rsidRDefault="00CC40E4" w:rsidP="003F34FB">
      <w:pPr>
        <w:jc w:val="both"/>
        <w:rPr>
          <w:rFonts w:ascii="Calibri" w:hAnsi="Calibri" w:cs="Calibri"/>
          <w:sz w:val="22"/>
          <w:szCs w:val="22"/>
        </w:rPr>
      </w:pPr>
      <w:r>
        <w:rPr>
          <w:rFonts w:ascii="Calibri" w:hAnsi="Calibri" w:cs="Calibri"/>
          <w:sz w:val="22"/>
          <w:szCs w:val="22"/>
        </w:rPr>
        <w:t>Il peut être exigé un remboursement en cas de dégradation volontaire ou d’incurie caractérisée.</w:t>
      </w:r>
    </w:p>
    <w:p w:rsidR="00CC40E4" w:rsidRDefault="00CC40E4" w:rsidP="003F34FB">
      <w:pPr>
        <w:ind w:firstLine="567"/>
        <w:jc w:val="both"/>
        <w:rPr>
          <w:rFonts w:ascii="Calibri" w:hAnsi="Calibri" w:cs="Calibri"/>
          <w:sz w:val="22"/>
          <w:szCs w:val="22"/>
        </w:rPr>
      </w:pPr>
    </w:p>
    <w:p w:rsidR="00CC40E4" w:rsidRDefault="00CC40E4" w:rsidP="003F34FB">
      <w:pPr>
        <w:ind w:firstLine="567"/>
        <w:jc w:val="both"/>
        <w:rPr>
          <w:rFonts w:ascii="Calibri" w:hAnsi="Calibri" w:cs="Calibri"/>
          <w:sz w:val="22"/>
          <w:szCs w:val="22"/>
        </w:rPr>
      </w:pPr>
      <w:r>
        <w:rPr>
          <w:rFonts w:ascii="Calibri" w:hAnsi="Calibri" w:cs="Calibri"/>
          <w:sz w:val="22"/>
          <w:szCs w:val="22"/>
        </w:rPr>
        <w:t>Dans un souci d’économie, les agents doivent éviter les gaspillages et veiller au bon entretien du matériel, du linge et des équipements de toute nature.</w:t>
      </w:r>
    </w:p>
    <w:p w:rsidR="00CC40E4" w:rsidRDefault="00CC40E4" w:rsidP="003F34FB">
      <w:pPr>
        <w:ind w:firstLine="567"/>
        <w:jc w:val="both"/>
        <w:rPr>
          <w:rFonts w:ascii="Calibri" w:hAnsi="Calibri" w:cs="Calibri"/>
          <w:sz w:val="22"/>
          <w:szCs w:val="22"/>
        </w:rPr>
      </w:pPr>
    </w:p>
    <w:p w:rsidR="00CC40E4" w:rsidRDefault="00CC40E4" w:rsidP="003F34FB">
      <w:pPr>
        <w:ind w:firstLine="567"/>
        <w:jc w:val="both"/>
        <w:rPr>
          <w:rFonts w:ascii="Calibri" w:hAnsi="Calibri" w:cs="Calibri"/>
          <w:sz w:val="22"/>
          <w:szCs w:val="22"/>
        </w:rPr>
      </w:pPr>
      <w:r>
        <w:rPr>
          <w:rFonts w:ascii="Calibri" w:hAnsi="Calibri" w:cs="Calibri"/>
          <w:sz w:val="22"/>
          <w:szCs w:val="22"/>
        </w:rPr>
        <w:t>Par ailleurs, tout matériel ou produit appartenant à l’établissement ne doit pas quitter le site de l’EHPAD.</w:t>
      </w:r>
    </w:p>
    <w:p w:rsidR="00CC40E4" w:rsidRDefault="00CC40E4" w:rsidP="003F34FB">
      <w:pPr>
        <w:ind w:firstLine="567"/>
        <w:jc w:val="both"/>
        <w:rPr>
          <w:rFonts w:ascii="Calibri" w:hAnsi="Calibri" w:cs="Calibri"/>
          <w:sz w:val="22"/>
          <w:szCs w:val="22"/>
        </w:rPr>
      </w:pPr>
    </w:p>
    <w:p w:rsidR="00CC40E4" w:rsidRDefault="00CC40E4" w:rsidP="003F34FB">
      <w:pPr>
        <w:ind w:firstLine="567"/>
        <w:jc w:val="both"/>
        <w:rPr>
          <w:rFonts w:ascii="Calibri" w:hAnsi="Calibri" w:cs="Calibri"/>
          <w:sz w:val="22"/>
          <w:szCs w:val="22"/>
        </w:rPr>
      </w:pPr>
      <w:r>
        <w:rPr>
          <w:rFonts w:ascii="Calibri" w:hAnsi="Calibri" w:cs="Calibri"/>
          <w:sz w:val="22"/>
          <w:szCs w:val="22"/>
        </w:rPr>
        <w:t>Enfin, les communications téléphoniques à caractère personnel reçues et données au cours du travail sont interdites.</w:t>
      </w:r>
    </w:p>
    <w:p w:rsidR="00CC40E4" w:rsidRDefault="00CC40E4" w:rsidP="003F34FB">
      <w:pPr>
        <w:ind w:firstLine="567"/>
        <w:jc w:val="both"/>
        <w:rPr>
          <w:rFonts w:ascii="Calibri" w:hAnsi="Calibri" w:cs="Calibri"/>
          <w:sz w:val="22"/>
          <w:szCs w:val="22"/>
        </w:rPr>
      </w:pPr>
    </w:p>
    <w:p w:rsidR="00CC40E4" w:rsidRPr="003F34FB" w:rsidRDefault="00CC40E4" w:rsidP="003F34FB">
      <w:pPr>
        <w:ind w:firstLine="567"/>
        <w:jc w:val="both"/>
        <w:rPr>
          <w:rFonts w:ascii="Calibri" w:hAnsi="Calibri" w:cs="Calibri"/>
          <w:sz w:val="22"/>
          <w:szCs w:val="22"/>
          <w:u w:val="single"/>
        </w:rPr>
      </w:pPr>
      <w:r w:rsidRPr="003F34FB">
        <w:rPr>
          <w:rFonts w:ascii="Calibri" w:hAnsi="Calibri" w:cs="Calibri"/>
          <w:sz w:val="22"/>
          <w:szCs w:val="22"/>
          <w:u w:val="single"/>
        </w:rPr>
        <w:t>B°) Les locaux</w:t>
      </w:r>
    </w:p>
    <w:p w:rsidR="00CC40E4" w:rsidRDefault="00CC40E4" w:rsidP="003F34FB">
      <w:pPr>
        <w:ind w:firstLine="567"/>
        <w:jc w:val="both"/>
        <w:rPr>
          <w:rFonts w:ascii="Calibri" w:hAnsi="Calibri" w:cs="Calibri"/>
          <w:sz w:val="22"/>
          <w:szCs w:val="22"/>
        </w:rPr>
      </w:pPr>
    </w:p>
    <w:p w:rsidR="00CC40E4" w:rsidRDefault="00CC40E4" w:rsidP="003F34FB">
      <w:pPr>
        <w:ind w:firstLine="567"/>
        <w:jc w:val="both"/>
        <w:rPr>
          <w:rFonts w:ascii="Calibri" w:hAnsi="Calibri" w:cs="Calibri"/>
          <w:sz w:val="22"/>
          <w:szCs w:val="22"/>
        </w:rPr>
      </w:pPr>
      <w:r>
        <w:rPr>
          <w:rFonts w:ascii="Calibri" w:hAnsi="Calibri" w:cs="Calibri"/>
          <w:sz w:val="22"/>
          <w:szCs w:val="22"/>
        </w:rPr>
        <w:t xml:space="preserve">Les locaux de </w:t>
      </w:r>
      <w:r w:rsidR="008F6D8C">
        <w:rPr>
          <w:rFonts w:ascii="Calibri" w:hAnsi="Calibri" w:cs="Calibri"/>
          <w:sz w:val="22"/>
          <w:szCs w:val="22"/>
        </w:rPr>
        <w:t>l’établissement sont exclusivement réservés aux activités professionnelles de ses membres, aucun travail pour le compte personnel ne peut y avoir lieu.</w:t>
      </w:r>
    </w:p>
    <w:p w:rsidR="008F6D8C" w:rsidRDefault="008F6D8C" w:rsidP="003F34FB">
      <w:pPr>
        <w:ind w:firstLine="567"/>
        <w:jc w:val="both"/>
        <w:rPr>
          <w:rFonts w:ascii="Calibri" w:hAnsi="Calibri" w:cs="Calibri"/>
          <w:sz w:val="22"/>
          <w:szCs w:val="22"/>
        </w:rPr>
      </w:pPr>
    </w:p>
    <w:p w:rsidR="008F6D8C" w:rsidRDefault="008F6D8C" w:rsidP="003F34FB">
      <w:pPr>
        <w:ind w:firstLine="567"/>
        <w:jc w:val="both"/>
        <w:rPr>
          <w:rFonts w:ascii="Calibri" w:hAnsi="Calibri" w:cs="Calibri"/>
          <w:sz w:val="22"/>
          <w:szCs w:val="22"/>
        </w:rPr>
      </w:pPr>
      <w:r>
        <w:rPr>
          <w:rFonts w:ascii="Calibri" w:hAnsi="Calibri" w:cs="Calibri"/>
          <w:sz w:val="22"/>
          <w:szCs w:val="22"/>
        </w:rPr>
        <w:t>Les journalistes, photographes, démarcheurs et agents d’affaires</w:t>
      </w:r>
      <w:r w:rsidR="003F34FB">
        <w:rPr>
          <w:rFonts w:ascii="Calibri" w:hAnsi="Calibri" w:cs="Calibri"/>
          <w:sz w:val="22"/>
          <w:szCs w:val="22"/>
        </w:rPr>
        <w:t>,</w:t>
      </w:r>
      <w:r>
        <w:rPr>
          <w:rFonts w:ascii="Calibri" w:hAnsi="Calibri" w:cs="Calibri"/>
          <w:sz w:val="22"/>
          <w:szCs w:val="22"/>
        </w:rPr>
        <w:t xml:space="preserve"> qui pénètrent sans autorisation dans les chambres et les services dans l’intention d’y exercer leur activité</w:t>
      </w:r>
      <w:r w:rsidR="003F34FB">
        <w:rPr>
          <w:rFonts w:ascii="Calibri" w:hAnsi="Calibri" w:cs="Calibri"/>
          <w:sz w:val="22"/>
          <w:szCs w:val="22"/>
        </w:rPr>
        <w:t>,</w:t>
      </w:r>
      <w:r>
        <w:rPr>
          <w:rFonts w:ascii="Calibri" w:hAnsi="Calibri" w:cs="Calibri"/>
          <w:sz w:val="22"/>
          <w:szCs w:val="22"/>
        </w:rPr>
        <w:t xml:space="preserve"> doivent être immédiatement exclus, et le directeur informé.</w:t>
      </w:r>
    </w:p>
    <w:p w:rsidR="008F6D8C" w:rsidRDefault="008F6D8C" w:rsidP="003F34FB">
      <w:pPr>
        <w:ind w:firstLine="567"/>
        <w:jc w:val="both"/>
        <w:rPr>
          <w:rFonts w:ascii="Calibri" w:hAnsi="Calibri" w:cs="Calibri"/>
          <w:sz w:val="22"/>
          <w:szCs w:val="22"/>
        </w:rPr>
      </w:pPr>
    </w:p>
    <w:p w:rsidR="003F34FB" w:rsidRDefault="008F6D8C" w:rsidP="003F34FB">
      <w:pPr>
        <w:ind w:firstLine="567"/>
        <w:jc w:val="both"/>
        <w:rPr>
          <w:rFonts w:ascii="Calibri" w:hAnsi="Calibri" w:cs="Calibri"/>
          <w:sz w:val="22"/>
          <w:szCs w:val="22"/>
        </w:rPr>
      </w:pPr>
      <w:r>
        <w:rPr>
          <w:rFonts w:ascii="Calibri" w:hAnsi="Calibri" w:cs="Calibri"/>
          <w:sz w:val="22"/>
          <w:szCs w:val="22"/>
        </w:rPr>
        <w:t xml:space="preserve">En application du décret du 15 novembre 2006, il est interdit de fumer dans tous les lieux de travail fermés et couverts ainsi que dans l’ensemble des locaux destinés au personnel tels que </w:t>
      </w:r>
      <w:r w:rsidR="00870EAE">
        <w:rPr>
          <w:rFonts w:ascii="Calibri" w:hAnsi="Calibri" w:cs="Calibri"/>
          <w:sz w:val="22"/>
          <w:szCs w:val="22"/>
        </w:rPr>
        <w:t xml:space="preserve">les vestiaires, </w:t>
      </w:r>
      <w:r>
        <w:rPr>
          <w:rFonts w:ascii="Calibri" w:hAnsi="Calibri" w:cs="Calibri"/>
          <w:sz w:val="22"/>
          <w:szCs w:val="22"/>
        </w:rPr>
        <w:t>les salles de réunions, de restauration, de re</w:t>
      </w:r>
      <w:r w:rsidR="003F34FB">
        <w:rPr>
          <w:rFonts w:ascii="Calibri" w:hAnsi="Calibri" w:cs="Calibri"/>
          <w:sz w:val="22"/>
          <w:szCs w:val="22"/>
        </w:rPr>
        <w:t>pos, d’accueil, et de réception.</w:t>
      </w:r>
    </w:p>
    <w:p w:rsidR="008F6D8C" w:rsidRDefault="003F34FB" w:rsidP="003F34FB">
      <w:pPr>
        <w:jc w:val="both"/>
        <w:rPr>
          <w:rFonts w:ascii="Calibri" w:hAnsi="Calibri" w:cs="Calibri"/>
          <w:sz w:val="22"/>
          <w:szCs w:val="22"/>
        </w:rPr>
      </w:pPr>
      <w:r>
        <w:rPr>
          <w:rFonts w:ascii="Calibri" w:hAnsi="Calibri" w:cs="Calibri"/>
          <w:sz w:val="22"/>
          <w:szCs w:val="22"/>
        </w:rPr>
        <w:t xml:space="preserve">Il </w:t>
      </w:r>
      <w:r w:rsidR="008F6D8C">
        <w:rPr>
          <w:rFonts w:ascii="Calibri" w:hAnsi="Calibri" w:cs="Calibri"/>
          <w:sz w:val="22"/>
          <w:szCs w:val="22"/>
        </w:rPr>
        <w:t>est</w:t>
      </w:r>
      <w:r>
        <w:rPr>
          <w:rFonts w:ascii="Calibri" w:hAnsi="Calibri" w:cs="Calibri"/>
          <w:sz w:val="22"/>
          <w:szCs w:val="22"/>
        </w:rPr>
        <w:t xml:space="preserve"> également</w:t>
      </w:r>
      <w:r w:rsidR="008F6D8C">
        <w:rPr>
          <w:rFonts w:ascii="Calibri" w:hAnsi="Calibri" w:cs="Calibri"/>
          <w:sz w:val="22"/>
          <w:szCs w:val="22"/>
        </w:rPr>
        <w:t xml:space="preserve"> formellement interdit de fumer en dehors des temps de pause réglementaire.</w:t>
      </w:r>
    </w:p>
    <w:p w:rsidR="008F6D8C" w:rsidRDefault="008F6D8C" w:rsidP="003F34FB">
      <w:pPr>
        <w:ind w:firstLine="567"/>
        <w:jc w:val="both"/>
        <w:rPr>
          <w:rFonts w:ascii="Calibri" w:hAnsi="Calibri" w:cs="Calibri"/>
          <w:sz w:val="22"/>
          <w:szCs w:val="22"/>
        </w:rPr>
      </w:pPr>
    </w:p>
    <w:p w:rsidR="008F6D8C" w:rsidRDefault="008F6D8C" w:rsidP="003F34FB">
      <w:pPr>
        <w:ind w:firstLine="567"/>
        <w:jc w:val="both"/>
        <w:rPr>
          <w:rFonts w:ascii="Calibri" w:hAnsi="Calibri" w:cs="Calibri"/>
          <w:sz w:val="22"/>
          <w:szCs w:val="22"/>
        </w:rPr>
      </w:pPr>
      <w:r>
        <w:rPr>
          <w:rFonts w:ascii="Calibri" w:hAnsi="Calibri" w:cs="Calibri"/>
          <w:sz w:val="22"/>
          <w:szCs w:val="22"/>
        </w:rPr>
        <w:t>Les locaux réservés aux produits d’entretien ou aux médicaments seront maintenus fermés (à clé ou par le biais d’un digicode) hors la présence d’un membre du personnel.</w:t>
      </w:r>
    </w:p>
    <w:p w:rsidR="008F6D8C" w:rsidRDefault="008F6D8C" w:rsidP="008F6D8C">
      <w:pPr>
        <w:jc w:val="both"/>
        <w:rPr>
          <w:rFonts w:ascii="Calibri" w:hAnsi="Calibri" w:cs="Calibri"/>
          <w:sz w:val="22"/>
          <w:szCs w:val="22"/>
        </w:rPr>
      </w:pPr>
    </w:p>
    <w:p w:rsidR="008F6D8C" w:rsidRPr="00E53495" w:rsidRDefault="008F6D8C" w:rsidP="008F6D8C">
      <w:pPr>
        <w:ind w:firstLine="567"/>
        <w:jc w:val="both"/>
        <w:rPr>
          <w:rFonts w:ascii="Calibri" w:hAnsi="Calibri" w:cs="Calibri"/>
          <w:b/>
          <w:color w:val="000000"/>
          <w:sz w:val="24"/>
          <w:szCs w:val="24"/>
        </w:rPr>
      </w:pPr>
      <w:r>
        <w:rPr>
          <w:rFonts w:ascii="Calibri" w:hAnsi="Calibri" w:cs="Calibri"/>
          <w:b/>
          <w:color w:val="000000"/>
          <w:sz w:val="24"/>
          <w:szCs w:val="24"/>
        </w:rPr>
        <w:t>11</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Effets et biens personnels des agents</w:t>
      </w:r>
    </w:p>
    <w:p w:rsidR="008F6D8C" w:rsidRDefault="008F6D8C" w:rsidP="008F6D8C">
      <w:pPr>
        <w:jc w:val="both"/>
        <w:rPr>
          <w:rFonts w:ascii="Calibri" w:hAnsi="Calibri" w:cs="Calibri"/>
          <w:color w:val="000000"/>
          <w:sz w:val="22"/>
          <w:szCs w:val="22"/>
        </w:rPr>
      </w:pPr>
    </w:p>
    <w:p w:rsidR="008F6D8C" w:rsidRDefault="008F6D8C" w:rsidP="003F34FB">
      <w:pPr>
        <w:ind w:firstLine="567"/>
        <w:jc w:val="both"/>
        <w:rPr>
          <w:rFonts w:ascii="Calibri" w:hAnsi="Calibri" w:cs="Calibri"/>
          <w:sz w:val="22"/>
          <w:szCs w:val="22"/>
        </w:rPr>
      </w:pPr>
      <w:r>
        <w:rPr>
          <w:rFonts w:ascii="Calibri" w:hAnsi="Calibri" w:cs="Calibri"/>
          <w:sz w:val="22"/>
          <w:szCs w:val="22"/>
        </w:rPr>
        <w:t>Chaque membre du personnel (médical ou non) est responsable de ses effets et biens personnels. Tout vol et toute perte d’argents, de valeurs, ou d’objets divers ne peuvent être imputés à la responsabilité de l’établissement.</w:t>
      </w:r>
    </w:p>
    <w:p w:rsidR="008F6D8C" w:rsidRDefault="008F6D8C" w:rsidP="00CC40E4">
      <w:pPr>
        <w:jc w:val="both"/>
        <w:rPr>
          <w:rFonts w:ascii="Calibri" w:hAnsi="Calibri" w:cs="Calibri"/>
          <w:sz w:val="22"/>
          <w:szCs w:val="22"/>
        </w:rPr>
      </w:pPr>
    </w:p>
    <w:p w:rsidR="00C448B1" w:rsidRPr="00E53495" w:rsidRDefault="00C448B1" w:rsidP="00C448B1">
      <w:pPr>
        <w:ind w:firstLine="567"/>
        <w:jc w:val="both"/>
        <w:rPr>
          <w:rFonts w:ascii="Calibri" w:hAnsi="Calibri" w:cs="Calibri"/>
          <w:b/>
          <w:color w:val="000000"/>
          <w:sz w:val="24"/>
          <w:szCs w:val="24"/>
        </w:rPr>
      </w:pPr>
      <w:r>
        <w:rPr>
          <w:rFonts w:ascii="Calibri" w:hAnsi="Calibri" w:cs="Calibri"/>
          <w:b/>
          <w:color w:val="000000"/>
          <w:sz w:val="24"/>
          <w:szCs w:val="24"/>
        </w:rPr>
        <w:t>12</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Obligation de déposer argent, valeurs ou objets confiés par les résidents</w:t>
      </w:r>
    </w:p>
    <w:p w:rsidR="00C448B1" w:rsidRDefault="00C448B1" w:rsidP="00C448B1">
      <w:pPr>
        <w:jc w:val="both"/>
        <w:rPr>
          <w:rFonts w:ascii="Calibri" w:hAnsi="Calibri" w:cs="Calibri"/>
          <w:color w:val="000000"/>
          <w:sz w:val="22"/>
          <w:szCs w:val="22"/>
        </w:rPr>
      </w:pPr>
    </w:p>
    <w:p w:rsidR="008F6D8C" w:rsidRDefault="00C448B1" w:rsidP="003F34FB">
      <w:pPr>
        <w:ind w:firstLine="567"/>
        <w:jc w:val="both"/>
        <w:rPr>
          <w:rFonts w:ascii="Calibri" w:hAnsi="Calibri" w:cs="Calibri"/>
          <w:sz w:val="22"/>
          <w:szCs w:val="22"/>
        </w:rPr>
      </w:pPr>
      <w:r>
        <w:rPr>
          <w:rFonts w:ascii="Calibri" w:hAnsi="Calibri" w:cs="Calibri"/>
          <w:sz w:val="22"/>
          <w:szCs w:val="22"/>
        </w:rPr>
        <w:t>Aucun employé de l’EHPAD ne doit conserver des dépôts d’argent ou d’objets de valeur appartenant à des résidents. Ces dépôts doivent intervenir sans délai, au secrétariat, dès l’admission des résidents.</w:t>
      </w:r>
    </w:p>
    <w:p w:rsidR="00C448B1" w:rsidRDefault="00C448B1" w:rsidP="00CC40E4">
      <w:pPr>
        <w:jc w:val="both"/>
        <w:rPr>
          <w:rFonts w:ascii="Calibri" w:hAnsi="Calibri" w:cs="Calibri"/>
          <w:sz w:val="22"/>
          <w:szCs w:val="22"/>
        </w:rPr>
      </w:pPr>
    </w:p>
    <w:p w:rsidR="00C448B1" w:rsidRDefault="00C448B1" w:rsidP="00C448B1">
      <w:pPr>
        <w:jc w:val="both"/>
        <w:rPr>
          <w:rFonts w:ascii="Calibri" w:hAnsi="Calibri" w:cs="Calibri"/>
          <w:sz w:val="22"/>
          <w:szCs w:val="22"/>
        </w:rPr>
      </w:pPr>
      <w:r>
        <w:rPr>
          <w:rFonts w:ascii="Calibri" w:hAnsi="Calibri" w:cs="Calibri"/>
          <w:sz w:val="22"/>
          <w:szCs w:val="22"/>
        </w:rPr>
        <w:t>Par ailleurs, le personnel ne doit accepter ni rémunération ni pourboire de la part des résidents ou des visiteurs.</w:t>
      </w:r>
      <w:r w:rsidRPr="00C448B1">
        <w:rPr>
          <w:rFonts w:ascii="Calibri" w:hAnsi="Calibri" w:cs="Calibri"/>
          <w:sz w:val="22"/>
          <w:szCs w:val="22"/>
        </w:rPr>
        <w:t xml:space="preserve"> </w:t>
      </w:r>
    </w:p>
    <w:p w:rsidR="00C448B1" w:rsidRDefault="00C448B1" w:rsidP="00C448B1">
      <w:pPr>
        <w:jc w:val="both"/>
        <w:rPr>
          <w:rFonts w:ascii="Calibri" w:hAnsi="Calibri" w:cs="Calibri"/>
          <w:sz w:val="22"/>
          <w:szCs w:val="22"/>
        </w:rPr>
      </w:pPr>
    </w:p>
    <w:p w:rsidR="003F34FB" w:rsidRDefault="003F34FB" w:rsidP="00C448B1">
      <w:pPr>
        <w:jc w:val="both"/>
        <w:rPr>
          <w:rFonts w:ascii="Calibri" w:hAnsi="Calibri" w:cs="Calibri"/>
          <w:sz w:val="22"/>
          <w:szCs w:val="22"/>
        </w:rPr>
      </w:pPr>
    </w:p>
    <w:p w:rsidR="003F34FB" w:rsidRDefault="003F34FB" w:rsidP="00C448B1">
      <w:pPr>
        <w:jc w:val="both"/>
        <w:rPr>
          <w:rFonts w:ascii="Calibri" w:hAnsi="Calibri" w:cs="Calibri"/>
          <w:sz w:val="22"/>
          <w:szCs w:val="22"/>
        </w:rPr>
      </w:pPr>
    </w:p>
    <w:p w:rsidR="003F34FB" w:rsidRDefault="003F34FB" w:rsidP="00C448B1">
      <w:pPr>
        <w:jc w:val="both"/>
        <w:rPr>
          <w:rFonts w:ascii="Calibri" w:hAnsi="Calibri" w:cs="Calibri"/>
          <w:sz w:val="22"/>
          <w:szCs w:val="22"/>
        </w:rPr>
      </w:pPr>
    </w:p>
    <w:p w:rsidR="00D02C3C" w:rsidRDefault="00D02C3C">
      <w:pPr>
        <w:spacing w:after="160" w:line="259" w:lineRule="auto"/>
        <w:rPr>
          <w:rFonts w:ascii="Calibri" w:hAnsi="Calibri" w:cs="Calibri"/>
          <w:b/>
          <w:color w:val="000000"/>
          <w:sz w:val="24"/>
          <w:szCs w:val="24"/>
        </w:rPr>
      </w:pPr>
      <w:r>
        <w:rPr>
          <w:rFonts w:ascii="Calibri" w:hAnsi="Calibri" w:cs="Calibri"/>
          <w:b/>
          <w:color w:val="000000"/>
          <w:sz w:val="24"/>
          <w:szCs w:val="24"/>
        </w:rPr>
        <w:br w:type="page"/>
      </w:r>
    </w:p>
    <w:p w:rsidR="00C448B1" w:rsidRPr="00E53495" w:rsidRDefault="00C448B1" w:rsidP="00C448B1">
      <w:pPr>
        <w:ind w:firstLine="567"/>
        <w:jc w:val="both"/>
        <w:rPr>
          <w:rFonts w:ascii="Calibri" w:hAnsi="Calibri" w:cs="Calibri"/>
          <w:b/>
          <w:color w:val="000000"/>
          <w:sz w:val="24"/>
          <w:szCs w:val="24"/>
        </w:rPr>
      </w:pPr>
      <w:r>
        <w:rPr>
          <w:rFonts w:ascii="Calibri" w:hAnsi="Calibri" w:cs="Calibri"/>
          <w:b/>
          <w:color w:val="000000"/>
          <w:sz w:val="24"/>
          <w:szCs w:val="24"/>
        </w:rPr>
        <w:lastRenderedPageBreak/>
        <w:t>13</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Evaluation</w:t>
      </w:r>
    </w:p>
    <w:p w:rsidR="00C448B1" w:rsidRDefault="00C448B1" w:rsidP="00C448B1">
      <w:pPr>
        <w:jc w:val="both"/>
        <w:rPr>
          <w:rFonts w:ascii="Calibri" w:hAnsi="Calibri" w:cs="Calibri"/>
          <w:color w:val="000000"/>
          <w:sz w:val="22"/>
          <w:szCs w:val="22"/>
        </w:rPr>
      </w:pPr>
    </w:p>
    <w:p w:rsidR="00C448B1" w:rsidRDefault="00C448B1" w:rsidP="003F34FB">
      <w:pPr>
        <w:ind w:firstLine="567"/>
        <w:jc w:val="both"/>
        <w:rPr>
          <w:rFonts w:ascii="Calibri" w:hAnsi="Calibri" w:cs="Calibri"/>
          <w:sz w:val="22"/>
          <w:szCs w:val="22"/>
        </w:rPr>
      </w:pPr>
      <w:r>
        <w:rPr>
          <w:rFonts w:ascii="Calibri" w:hAnsi="Calibri" w:cs="Calibri"/>
          <w:sz w:val="22"/>
          <w:szCs w:val="22"/>
        </w:rPr>
        <w:t>Chaque année a lieu un entretien d’évaluation avec le responsable de service et/ou le directeur de l’établissement. Ces rendez-vous sont obligatoires et permettent de procéder à un récapitulatif des réalisations professionnelles individuelles de l’année, à la fixation d’objectifs pour celle à venir, au recueil des impressions de chaque agent ainsi que de</w:t>
      </w:r>
      <w:r w:rsidR="00DC1C1F">
        <w:rPr>
          <w:rFonts w:ascii="Calibri" w:hAnsi="Calibri" w:cs="Calibri"/>
          <w:sz w:val="22"/>
          <w:szCs w:val="22"/>
        </w:rPr>
        <w:t xml:space="preserve"> </w:t>
      </w:r>
      <w:r>
        <w:rPr>
          <w:rFonts w:ascii="Calibri" w:hAnsi="Calibri" w:cs="Calibri"/>
          <w:sz w:val="22"/>
          <w:szCs w:val="22"/>
        </w:rPr>
        <w:t>leurs souhaits de formation.</w:t>
      </w:r>
    </w:p>
    <w:p w:rsidR="00C448B1" w:rsidRDefault="00C448B1" w:rsidP="003F34FB">
      <w:pPr>
        <w:jc w:val="both"/>
        <w:rPr>
          <w:rFonts w:ascii="Calibri" w:hAnsi="Calibri" w:cs="Calibri"/>
          <w:sz w:val="22"/>
          <w:szCs w:val="22"/>
        </w:rPr>
      </w:pPr>
      <w:r>
        <w:rPr>
          <w:rFonts w:ascii="Calibri" w:hAnsi="Calibri" w:cs="Calibri"/>
          <w:sz w:val="22"/>
          <w:szCs w:val="22"/>
        </w:rPr>
        <w:t>L’appréciation générale est portée à la connaissance de l’agent.</w:t>
      </w:r>
    </w:p>
    <w:p w:rsidR="00DC1C1F" w:rsidRDefault="00DC1C1F" w:rsidP="00DC1C1F">
      <w:pPr>
        <w:jc w:val="both"/>
        <w:rPr>
          <w:rFonts w:ascii="Calibri" w:hAnsi="Calibri" w:cs="Calibri"/>
          <w:sz w:val="22"/>
          <w:szCs w:val="22"/>
        </w:rPr>
      </w:pPr>
    </w:p>
    <w:p w:rsidR="00DC1C1F" w:rsidRPr="00E53495" w:rsidRDefault="00DC1C1F" w:rsidP="00DC1C1F">
      <w:pPr>
        <w:ind w:firstLine="567"/>
        <w:jc w:val="both"/>
        <w:rPr>
          <w:rFonts w:ascii="Calibri" w:hAnsi="Calibri" w:cs="Calibri"/>
          <w:b/>
          <w:color w:val="000000"/>
          <w:sz w:val="24"/>
          <w:szCs w:val="24"/>
        </w:rPr>
      </w:pPr>
      <w:r>
        <w:rPr>
          <w:rFonts w:ascii="Calibri" w:hAnsi="Calibri" w:cs="Calibri"/>
          <w:b/>
          <w:color w:val="000000"/>
          <w:sz w:val="24"/>
          <w:szCs w:val="24"/>
        </w:rPr>
        <w:t>14</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Représentation des agents au sein de l’EHPAD</w:t>
      </w:r>
    </w:p>
    <w:p w:rsidR="00DC1C1F" w:rsidRDefault="00DC1C1F" w:rsidP="00DC1C1F">
      <w:pPr>
        <w:jc w:val="both"/>
        <w:rPr>
          <w:rFonts w:ascii="Calibri" w:hAnsi="Calibri" w:cs="Calibri"/>
          <w:color w:val="000000"/>
          <w:sz w:val="22"/>
          <w:szCs w:val="22"/>
        </w:rPr>
      </w:pPr>
    </w:p>
    <w:p w:rsidR="00DC1C1F" w:rsidRDefault="00DC1C1F" w:rsidP="003F34FB">
      <w:pPr>
        <w:ind w:firstLine="567"/>
        <w:jc w:val="both"/>
        <w:rPr>
          <w:rFonts w:ascii="Calibri" w:hAnsi="Calibri" w:cs="Calibri"/>
          <w:sz w:val="22"/>
          <w:szCs w:val="22"/>
          <w:u w:val="single"/>
        </w:rPr>
      </w:pPr>
      <w:r w:rsidRPr="003F34FB">
        <w:rPr>
          <w:rFonts w:ascii="Calibri" w:hAnsi="Calibri" w:cs="Calibri"/>
          <w:sz w:val="22"/>
          <w:szCs w:val="22"/>
          <w:u w:val="single"/>
        </w:rPr>
        <w:t>A°) commissions administratives paritaires (CAP)</w:t>
      </w:r>
    </w:p>
    <w:p w:rsidR="003F34FB" w:rsidRPr="003F34FB" w:rsidRDefault="003F34FB" w:rsidP="003F34FB">
      <w:pPr>
        <w:ind w:firstLine="567"/>
        <w:jc w:val="both"/>
        <w:rPr>
          <w:rFonts w:ascii="Calibri" w:hAnsi="Calibri" w:cs="Calibri"/>
          <w:sz w:val="22"/>
          <w:szCs w:val="22"/>
          <w:u w:val="single"/>
        </w:rPr>
      </w:pPr>
    </w:p>
    <w:p w:rsidR="00C448B1" w:rsidRDefault="00DC1C1F" w:rsidP="003F34FB">
      <w:pPr>
        <w:ind w:firstLine="567"/>
        <w:jc w:val="both"/>
        <w:rPr>
          <w:rFonts w:ascii="Calibri" w:hAnsi="Calibri" w:cs="Calibri"/>
          <w:sz w:val="22"/>
          <w:szCs w:val="22"/>
        </w:rPr>
      </w:pPr>
      <w:r>
        <w:rPr>
          <w:rFonts w:ascii="Calibri" w:hAnsi="Calibri" w:cs="Calibri"/>
          <w:sz w:val="22"/>
          <w:szCs w:val="22"/>
        </w:rPr>
        <w:t>Il est constitué pour les différents catégories de personnels de l’établissement, des CAP qui sont compétentes pour les trois catégories (A, B et C), divisées en groupes correspondant aux personnels administratifs, techniques et ouvriers, soignants.</w:t>
      </w:r>
    </w:p>
    <w:p w:rsidR="00DC1C1F" w:rsidRDefault="00DC1C1F" w:rsidP="003F34FB">
      <w:pPr>
        <w:jc w:val="both"/>
        <w:rPr>
          <w:rFonts w:ascii="Calibri" w:hAnsi="Calibri" w:cs="Calibri"/>
          <w:sz w:val="22"/>
          <w:szCs w:val="22"/>
        </w:rPr>
      </w:pPr>
      <w:r>
        <w:rPr>
          <w:rFonts w:ascii="Calibri" w:hAnsi="Calibri" w:cs="Calibri"/>
          <w:sz w:val="22"/>
          <w:szCs w:val="22"/>
        </w:rPr>
        <w:t>Chacune est composée d’un nombre égal de représentant de l’</w:t>
      </w:r>
      <w:r w:rsidR="00852D7B">
        <w:rPr>
          <w:rFonts w:ascii="Calibri" w:hAnsi="Calibri" w:cs="Calibri"/>
          <w:sz w:val="22"/>
          <w:szCs w:val="22"/>
        </w:rPr>
        <w:t>administration</w:t>
      </w:r>
      <w:r>
        <w:rPr>
          <w:rFonts w:ascii="Calibri" w:hAnsi="Calibri" w:cs="Calibri"/>
          <w:sz w:val="22"/>
          <w:szCs w:val="22"/>
        </w:rPr>
        <w:t xml:space="preserve"> et du personnel et à compétence pour tout ce qui a trait aux carrières individuelles : notation, avancement, discipline.</w:t>
      </w:r>
    </w:p>
    <w:p w:rsidR="00DC1C1F" w:rsidRDefault="00DC1C1F" w:rsidP="003F34FB">
      <w:pPr>
        <w:ind w:firstLine="567"/>
        <w:jc w:val="both"/>
        <w:rPr>
          <w:rFonts w:ascii="Calibri" w:hAnsi="Calibri" w:cs="Calibri"/>
          <w:sz w:val="22"/>
          <w:szCs w:val="22"/>
        </w:rPr>
      </w:pPr>
      <w:r>
        <w:rPr>
          <w:rFonts w:ascii="Calibri" w:hAnsi="Calibri" w:cs="Calibri"/>
          <w:sz w:val="22"/>
          <w:szCs w:val="22"/>
        </w:rPr>
        <w:t>Organe consultati</w:t>
      </w:r>
      <w:r w:rsidR="00852D7B">
        <w:rPr>
          <w:rFonts w:ascii="Calibri" w:hAnsi="Calibri" w:cs="Calibri"/>
          <w:sz w:val="22"/>
          <w:szCs w:val="22"/>
        </w:rPr>
        <w:t>f, elle donne des avis au directeur.</w:t>
      </w:r>
    </w:p>
    <w:p w:rsidR="00852D7B" w:rsidRDefault="00852D7B" w:rsidP="003F34FB">
      <w:pPr>
        <w:ind w:firstLine="567"/>
        <w:jc w:val="both"/>
        <w:rPr>
          <w:rFonts w:ascii="Calibri" w:hAnsi="Calibri" w:cs="Calibri"/>
          <w:sz w:val="22"/>
          <w:szCs w:val="22"/>
        </w:rPr>
      </w:pPr>
    </w:p>
    <w:p w:rsidR="00852D7B" w:rsidRDefault="00852D7B" w:rsidP="003F34FB">
      <w:pPr>
        <w:ind w:firstLine="567"/>
        <w:jc w:val="both"/>
        <w:rPr>
          <w:rFonts w:ascii="Calibri" w:hAnsi="Calibri" w:cs="Calibri"/>
          <w:sz w:val="22"/>
          <w:szCs w:val="22"/>
        </w:rPr>
      </w:pPr>
      <w:r>
        <w:rPr>
          <w:rFonts w:ascii="Calibri" w:hAnsi="Calibri" w:cs="Calibri"/>
          <w:sz w:val="22"/>
          <w:szCs w:val="22"/>
        </w:rPr>
        <w:t>En cas d’absence de CAP locale constituée pour cause d’effectif insuffisant dans la CAP concerné, l’établissement recourt aux CAP départementales.</w:t>
      </w:r>
    </w:p>
    <w:p w:rsidR="00852D7B" w:rsidRDefault="00852D7B" w:rsidP="003F34FB">
      <w:pPr>
        <w:ind w:firstLine="567"/>
        <w:jc w:val="both"/>
        <w:rPr>
          <w:rFonts w:ascii="Calibri" w:hAnsi="Calibri" w:cs="Calibri"/>
          <w:sz w:val="22"/>
          <w:szCs w:val="22"/>
        </w:rPr>
      </w:pPr>
    </w:p>
    <w:p w:rsidR="00852D7B" w:rsidRDefault="00852D7B" w:rsidP="003F34FB">
      <w:pPr>
        <w:ind w:firstLine="567"/>
        <w:jc w:val="both"/>
        <w:rPr>
          <w:rFonts w:ascii="Calibri" w:hAnsi="Calibri" w:cs="Calibri"/>
          <w:sz w:val="22"/>
          <w:szCs w:val="22"/>
          <w:u w:val="single"/>
        </w:rPr>
      </w:pPr>
      <w:r w:rsidRPr="003F34FB">
        <w:rPr>
          <w:rFonts w:ascii="Calibri" w:hAnsi="Calibri" w:cs="Calibri"/>
          <w:sz w:val="22"/>
          <w:szCs w:val="22"/>
          <w:u w:val="single"/>
        </w:rPr>
        <w:t>B°) Comité social d’établissement</w:t>
      </w:r>
    </w:p>
    <w:p w:rsidR="003F34FB" w:rsidRPr="003F34FB" w:rsidRDefault="003F34FB" w:rsidP="003F34FB">
      <w:pPr>
        <w:ind w:firstLine="567"/>
        <w:jc w:val="both"/>
        <w:rPr>
          <w:rFonts w:ascii="Calibri" w:hAnsi="Calibri" w:cs="Calibri"/>
          <w:sz w:val="22"/>
          <w:szCs w:val="22"/>
          <w:u w:val="single"/>
        </w:rPr>
      </w:pPr>
    </w:p>
    <w:p w:rsidR="00852D7B" w:rsidRDefault="00852D7B" w:rsidP="003F34FB">
      <w:pPr>
        <w:pStyle w:val="Retraitcorpsdetexte"/>
        <w:ind w:left="0" w:firstLine="567"/>
        <w:rPr>
          <w:rFonts w:asciiTheme="minorHAnsi" w:hAnsiTheme="minorHAnsi" w:cstheme="minorHAnsi"/>
          <w:szCs w:val="24"/>
        </w:rPr>
      </w:pPr>
      <w:r>
        <w:rPr>
          <w:rFonts w:asciiTheme="minorHAnsi" w:hAnsiTheme="minorHAnsi" w:cstheme="minorHAnsi"/>
          <w:szCs w:val="24"/>
        </w:rPr>
        <w:t xml:space="preserve">Le Comité Social d’Etablissement est une instance </w:t>
      </w:r>
      <w:r w:rsidRPr="000E3808">
        <w:rPr>
          <w:rFonts w:asciiTheme="minorHAnsi" w:hAnsiTheme="minorHAnsi" w:cstheme="minorHAnsi"/>
          <w:b/>
          <w:szCs w:val="24"/>
        </w:rPr>
        <w:t>consultative</w:t>
      </w:r>
      <w:r>
        <w:rPr>
          <w:rFonts w:asciiTheme="minorHAnsi" w:hAnsiTheme="minorHAnsi" w:cstheme="minorHAnsi"/>
          <w:szCs w:val="24"/>
        </w:rPr>
        <w:t xml:space="preserve"> qui remplace le comité technique d’établissement (CTE) et le comité d’hygiène, de sécurité et des conditions de travail (CHSCT), depuis le 1</w:t>
      </w:r>
      <w:r w:rsidRPr="00555278">
        <w:rPr>
          <w:rFonts w:asciiTheme="minorHAnsi" w:hAnsiTheme="minorHAnsi" w:cstheme="minorHAnsi"/>
          <w:szCs w:val="24"/>
          <w:vertAlign w:val="superscript"/>
        </w:rPr>
        <w:t>er</w:t>
      </w:r>
      <w:r>
        <w:rPr>
          <w:rFonts w:asciiTheme="minorHAnsi" w:hAnsiTheme="minorHAnsi" w:cstheme="minorHAnsi"/>
          <w:szCs w:val="24"/>
        </w:rPr>
        <w:t xml:space="preserve"> janvier 2023.</w:t>
      </w:r>
    </w:p>
    <w:p w:rsidR="00852D7B" w:rsidRDefault="00852D7B" w:rsidP="003F34FB">
      <w:pPr>
        <w:pStyle w:val="Retraitcorpsdetexte"/>
        <w:ind w:left="0" w:firstLine="0"/>
        <w:rPr>
          <w:rFonts w:asciiTheme="minorHAnsi" w:hAnsiTheme="minorHAnsi" w:cstheme="minorHAnsi"/>
          <w:szCs w:val="24"/>
        </w:rPr>
      </w:pPr>
      <w:r>
        <w:rPr>
          <w:rFonts w:asciiTheme="minorHAnsi" w:hAnsiTheme="minorHAnsi" w:cstheme="minorHAnsi"/>
          <w:szCs w:val="24"/>
        </w:rPr>
        <w:t>Un comité social d’établissement est créé dans chaque établissement.</w:t>
      </w:r>
    </w:p>
    <w:p w:rsidR="00852D7B" w:rsidRDefault="00852D7B" w:rsidP="003F34FB">
      <w:pPr>
        <w:pStyle w:val="Retraitcorpsdetexte"/>
        <w:ind w:left="0" w:firstLine="0"/>
        <w:rPr>
          <w:rFonts w:asciiTheme="minorHAnsi" w:hAnsiTheme="minorHAnsi" w:cstheme="minorHAnsi"/>
          <w:szCs w:val="24"/>
        </w:rPr>
      </w:pPr>
      <w:r>
        <w:rPr>
          <w:rFonts w:asciiTheme="minorHAnsi" w:hAnsiTheme="minorHAnsi" w:cstheme="minorHAnsi"/>
          <w:szCs w:val="24"/>
        </w:rPr>
        <w:t>Il est présidé par le chef d’établissement.</w:t>
      </w:r>
    </w:p>
    <w:p w:rsidR="00852D7B" w:rsidRDefault="00852D7B" w:rsidP="003F34FB">
      <w:pPr>
        <w:pStyle w:val="Retraitcorpsdetexte"/>
        <w:ind w:left="0" w:firstLine="567"/>
        <w:rPr>
          <w:rFonts w:asciiTheme="minorHAnsi" w:hAnsiTheme="minorHAnsi" w:cstheme="minorHAnsi"/>
          <w:szCs w:val="24"/>
        </w:rPr>
      </w:pPr>
    </w:p>
    <w:p w:rsidR="00852D7B" w:rsidRDefault="00852D7B" w:rsidP="003F34FB">
      <w:pPr>
        <w:pStyle w:val="Retraitcorpsdetexte"/>
        <w:ind w:left="0" w:firstLine="567"/>
        <w:rPr>
          <w:rFonts w:asciiTheme="minorHAnsi" w:hAnsiTheme="minorHAnsi" w:cstheme="minorHAnsi"/>
          <w:szCs w:val="24"/>
        </w:rPr>
      </w:pPr>
      <w:r w:rsidRPr="00555278">
        <w:rPr>
          <w:rFonts w:asciiTheme="minorHAnsi" w:hAnsiTheme="minorHAnsi" w:cstheme="minorHAnsi"/>
          <w:szCs w:val="24"/>
        </w:rPr>
        <w:t xml:space="preserve">Dans les établissements de moins de </w:t>
      </w:r>
      <w:r>
        <w:rPr>
          <w:rFonts w:asciiTheme="minorHAnsi" w:hAnsiTheme="minorHAnsi" w:cstheme="minorHAnsi"/>
          <w:szCs w:val="24"/>
        </w:rPr>
        <w:t xml:space="preserve">deux </w:t>
      </w:r>
      <w:r w:rsidRPr="00555278">
        <w:rPr>
          <w:rFonts w:asciiTheme="minorHAnsi" w:hAnsiTheme="minorHAnsi" w:cstheme="minorHAnsi"/>
          <w:szCs w:val="24"/>
        </w:rPr>
        <w:t xml:space="preserve">cent agents, </w:t>
      </w:r>
      <w:r>
        <w:rPr>
          <w:rFonts w:asciiTheme="minorHAnsi" w:hAnsiTheme="minorHAnsi" w:cstheme="minorHAnsi"/>
          <w:szCs w:val="24"/>
        </w:rPr>
        <w:t xml:space="preserve">une </w:t>
      </w:r>
      <w:r w:rsidRPr="000E3808">
        <w:rPr>
          <w:rFonts w:asciiTheme="minorHAnsi" w:hAnsiTheme="minorHAnsi" w:cstheme="minorHAnsi"/>
          <w:b/>
          <w:szCs w:val="24"/>
        </w:rPr>
        <w:t xml:space="preserve">formation spécialisée en matière de santé, de sécurité et de conditions de travail </w:t>
      </w:r>
      <w:r>
        <w:rPr>
          <w:rFonts w:asciiTheme="minorHAnsi" w:hAnsiTheme="minorHAnsi" w:cstheme="minorHAnsi"/>
          <w:szCs w:val="24"/>
        </w:rPr>
        <w:t>peut être créée si des risques professionnels le justifient.</w:t>
      </w:r>
    </w:p>
    <w:p w:rsidR="00852D7B" w:rsidRDefault="00852D7B" w:rsidP="003F34FB">
      <w:pPr>
        <w:pStyle w:val="Retraitcorpsdetexte2"/>
        <w:ind w:left="0" w:firstLine="567"/>
        <w:rPr>
          <w:rFonts w:asciiTheme="minorHAnsi" w:hAnsiTheme="minorHAnsi" w:cstheme="minorHAnsi"/>
          <w:szCs w:val="24"/>
        </w:rPr>
      </w:pPr>
    </w:p>
    <w:p w:rsidR="00852D7B" w:rsidRDefault="00852D7B" w:rsidP="003F34FB">
      <w:pPr>
        <w:pStyle w:val="Retraitcorpsdetexte2"/>
        <w:ind w:left="0" w:firstLine="567"/>
        <w:rPr>
          <w:rFonts w:asciiTheme="minorHAnsi" w:hAnsiTheme="minorHAnsi" w:cstheme="minorHAnsi"/>
          <w:szCs w:val="24"/>
        </w:rPr>
      </w:pPr>
      <w:r>
        <w:rPr>
          <w:rFonts w:asciiTheme="minorHAnsi" w:hAnsiTheme="minorHAnsi" w:cstheme="minorHAnsi"/>
          <w:szCs w:val="24"/>
        </w:rPr>
        <w:t>Le CSE est notamment consulté sur les points suivants :</w:t>
      </w:r>
    </w:p>
    <w:p w:rsidR="00852D7B" w:rsidRDefault="00852D7B" w:rsidP="003F34FB">
      <w:pPr>
        <w:pStyle w:val="Retraitcorpsdetexte2"/>
        <w:numPr>
          <w:ilvl w:val="0"/>
          <w:numId w:val="43"/>
        </w:numPr>
        <w:ind w:left="142" w:hanging="142"/>
        <w:rPr>
          <w:rFonts w:asciiTheme="minorHAnsi" w:hAnsiTheme="minorHAnsi" w:cstheme="minorHAnsi"/>
          <w:szCs w:val="24"/>
        </w:rPr>
      </w:pPr>
      <w:r>
        <w:rPr>
          <w:rFonts w:asciiTheme="minorHAnsi" w:hAnsiTheme="minorHAnsi" w:cstheme="minorHAnsi"/>
          <w:szCs w:val="24"/>
        </w:rPr>
        <w:t>Règlement intérieur de l’établissement</w:t>
      </w:r>
      <w:r w:rsidR="003F34FB">
        <w:rPr>
          <w:rFonts w:asciiTheme="minorHAnsi" w:hAnsiTheme="minorHAnsi" w:cstheme="minorHAnsi"/>
          <w:szCs w:val="24"/>
        </w:rPr>
        <w:t> ;</w:t>
      </w:r>
    </w:p>
    <w:p w:rsidR="00852D7B" w:rsidRDefault="00852D7B" w:rsidP="003F34FB">
      <w:pPr>
        <w:pStyle w:val="Retraitcorpsdetexte2"/>
        <w:numPr>
          <w:ilvl w:val="0"/>
          <w:numId w:val="43"/>
        </w:numPr>
        <w:ind w:left="142" w:hanging="142"/>
        <w:rPr>
          <w:rFonts w:asciiTheme="minorHAnsi" w:hAnsiTheme="minorHAnsi" w:cstheme="minorHAnsi"/>
          <w:szCs w:val="24"/>
        </w:rPr>
      </w:pPr>
      <w:r>
        <w:rPr>
          <w:rFonts w:asciiTheme="minorHAnsi" w:hAnsiTheme="minorHAnsi" w:cstheme="minorHAnsi"/>
          <w:szCs w:val="24"/>
        </w:rPr>
        <w:t>Plan de redressement</w:t>
      </w:r>
      <w:r w:rsidR="003F34FB">
        <w:rPr>
          <w:rFonts w:asciiTheme="minorHAnsi" w:hAnsiTheme="minorHAnsi" w:cstheme="minorHAnsi"/>
          <w:szCs w:val="24"/>
        </w:rPr>
        <w:t> ;</w:t>
      </w:r>
    </w:p>
    <w:p w:rsidR="00852D7B" w:rsidRDefault="00852D7B" w:rsidP="003F34FB">
      <w:pPr>
        <w:pStyle w:val="Retraitcorpsdetexte2"/>
        <w:numPr>
          <w:ilvl w:val="0"/>
          <w:numId w:val="43"/>
        </w:numPr>
        <w:ind w:left="142" w:hanging="142"/>
        <w:rPr>
          <w:rFonts w:asciiTheme="minorHAnsi" w:hAnsiTheme="minorHAnsi" w:cstheme="minorHAnsi"/>
          <w:szCs w:val="24"/>
        </w:rPr>
      </w:pPr>
      <w:r>
        <w:rPr>
          <w:rFonts w:asciiTheme="minorHAnsi" w:hAnsiTheme="minorHAnsi" w:cstheme="minorHAnsi"/>
          <w:szCs w:val="24"/>
        </w:rPr>
        <w:t>Plan global de financement pluriannuel</w:t>
      </w:r>
      <w:r w:rsidR="003F34FB">
        <w:rPr>
          <w:rFonts w:asciiTheme="minorHAnsi" w:hAnsiTheme="minorHAnsi" w:cstheme="minorHAnsi"/>
          <w:szCs w:val="24"/>
        </w:rPr>
        <w:t> ;</w:t>
      </w:r>
    </w:p>
    <w:p w:rsidR="00852D7B" w:rsidRDefault="00852D7B" w:rsidP="003F34FB">
      <w:pPr>
        <w:pStyle w:val="Retraitcorpsdetexte2"/>
        <w:numPr>
          <w:ilvl w:val="0"/>
          <w:numId w:val="43"/>
        </w:numPr>
        <w:ind w:left="142" w:hanging="142"/>
        <w:rPr>
          <w:rFonts w:asciiTheme="minorHAnsi" w:hAnsiTheme="minorHAnsi" w:cstheme="minorHAnsi"/>
          <w:szCs w:val="24"/>
        </w:rPr>
      </w:pPr>
      <w:r>
        <w:rPr>
          <w:rFonts w:asciiTheme="minorHAnsi" w:hAnsiTheme="minorHAnsi" w:cstheme="minorHAnsi"/>
          <w:szCs w:val="24"/>
        </w:rPr>
        <w:t>Accessibilité des services et qualité des services rendus (à l’exception de la qualité des soins)</w:t>
      </w:r>
      <w:r w:rsidR="003F34FB">
        <w:rPr>
          <w:rFonts w:asciiTheme="minorHAnsi" w:hAnsiTheme="minorHAnsi" w:cstheme="minorHAnsi"/>
          <w:szCs w:val="24"/>
        </w:rPr>
        <w:t> ;</w:t>
      </w:r>
    </w:p>
    <w:p w:rsidR="00852D7B" w:rsidRDefault="00852D7B" w:rsidP="003F34FB">
      <w:pPr>
        <w:pStyle w:val="Retraitcorpsdetexte2"/>
        <w:numPr>
          <w:ilvl w:val="0"/>
          <w:numId w:val="43"/>
        </w:numPr>
        <w:ind w:left="142" w:hanging="142"/>
        <w:rPr>
          <w:rFonts w:asciiTheme="minorHAnsi" w:hAnsiTheme="minorHAnsi" w:cstheme="minorHAnsi"/>
          <w:szCs w:val="24"/>
        </w:rPr>
      </w:pPr>
      <w:r>
        <w:rPr>
          <w:rFonts w:asciiTheme="minorHAnsi" w:hAnsiTheme="minorHAnsi" w:cstheme="minorHAnsi"/>
          <w:szCs w:val="24"/>
        </w:rPr>
        <w:t>Organisation interne de l’établissement</w:t>
      </w:r>
      <w:r w:rsidR="003F34FB">
        <w:rPr>
          <w:rFonts w:asciiTheme="minorHAnsi" w:hAnsiTheme="minorHAnsi" w:cstheme="minorHAnsi"/>
          <w:szCs w:val="24"/>
        </w:rPr>
        <w:t> ;</w:t>
      </w:r>
    </w:p>
    <w:p w:rsidR="00852D7B" w:rsidRDefault="00852D7B" w:rsidP="003F34FB">
      <w:pPr>
        <w:pStyle w:val="Retraitcorpsdetexte2"/>
        <w:numPr>
          <w:ilvl w:val="0"/>
          <w:numId w:val="43"/>
        </w:numPr>
        <w:ind w:left="142" w:hanging="142"/>
        <w:rPr>
          <w:rFonts w:asciiTheme="minorHAnsi" w:hAnsiTheme="minorHAnsi" w:cstheme="minorHAnsi"/>
          <w:szCs w:val="24"/>
        </w:rPr>
      </w:pPr>
      <w:r>
        <w:rPr>
          <w:rFonts w:asciiTheme="minorHAnsi" w:hAnsiTheme="minorHAnsi" w:cstheme="minorHAnsi"/>
          <w:szCs w:val="24"/>
        </w:rPr>
        <w:t>Projet de réorganisation de service</w:t>
      </w:r>
      <w:r w:rsidR="003F34FB">
        <w:rPr>
          <w:rFonts w:asciiTheme="minorHAnsi" w:hAnsiTheme="minorHAnsi" w:cstheme="minorHAnsi"/>
          <w:szCs w:val="24"/>
        </w:rPr>
        <w:t> ;</w:t>
      </w:r>
    </w:p>
    <w:p w:rsidR="00852D7B" w:rsidRDefault="00852D7B" w:rsidP="003F34FB">
      <w:pPr>
        <w:pStyle w:val="Retraitcorpsdetexte2"/>
        <w:numPr>
          <w:ilvl w:val="0"/>
          <w:numId w:val="43"/>
        </w:numPr>
        <w:ind w:left="142" w:hanging="142"/>
        <w:rPr>
          <w:rFonts w:asciiTheme="minorHAnsi" w:hAnsiTheme="minorHAnsi" w:cstheme="minorHAnsi"/>
          <w:szCs w:val="24"/>
        </w:rPr>
      </w:pPr>
      <w:r>
        <w:rPr>
          <w:rFonts w:asciiTheme="minorHAnsi" w:hAnsiTheme="minorHAnsi" w:cstheme="minorHAnsi"/>
          <w:szCs w:val="24"/>
        </w:rPr>
        <w:t>Gestion prévisionnelle des emplois et des compétences et politique générale de formation</w:t>
      </w:r>
      <w:r w:rsidR="003F34FB">
        <w:rPr>
          <w:rFonts w:asciiTheme="minorHAnsi" w:hAnsiTheme="minorHAnsi" w:cstheme="minorHAnsi"/>
          <w:szCs w:val="24"/>
        </w:rPr>
        <w:t> ;</w:t>
      </w:r>
    </w:p>
    <w:p w:rsidR="00852D7B" w:rsidRDefault="00852D7B" w:rsidP="003F34FB">
      <w:pPr>
        <w:pStyle w:val="Retraitcorpsdetexte2"/>
        <w:numPr>
          <w:ilvl w:val="0"/>
          <w:numId w:val="43"/>
        </w:numPr>
        <w:ind w:left="142" w:hanging="142"/>
        <w:rPr>
          <w:rFonts w:asciiTheme="minorHAnsi" w:hAnsiTheme="minorHAnsi" w:cstheme="minorHAnsi"/>
          <w:szCs w:val="24"/>
        </w:rPr>
      </w:pPr>
      <w:r>
        <w:rPr>
          <w:rFonts w:asciiTheme="minorHAnsi" w:hAnsiTheme="minorHAnsi" w:cstheme="minorHAnsi"/>
          <w:szCs w:val="24"/>
        </w:rPr>
        <w:t>Projets d’aménagements importants modifiant les conditions de santé, de sécurité et les conditions de travail lorsqu’ils s’intègrent dans le cadre d’un projet de réorganisation de service</w:t>
      </w:r>
      <w:r w:rsidR="003F34FB">
        <w:rPr>
          <w:rFonts w:asciiTheme="minorHAnsi" w:hAnsiTheme="minorHAnsi" w:cstheme="minorHAnsi"/>
          <w:szCs w:val="24"/>
        </w:rPr>
        <w:t> ;</w:t>
      </w:r>
    </w:p>
    <w:p w:rsidR="00852D7B" w:rsidRDefault="00852D7B" w:rsidP="003F34FB">
      <w:pPr>
        <w:pStyle w:val="Retraitcorpsdetexte2"/>
        <w:numPr>
          <w:ilvl w:val="0"/>
          <w:numId w:val="43"/>
        </w:numPr>
        <w:ind w:left="142" w:hanging="142"/>
        <w:rPr>
          <w:rFonts w:asciiTheme="minorHAnsi" w:hAnsiTheme="minorHAnsi" w:cstheme="minorHAnsi"/>
          <w:szCs w:val="24"/>
        </w:rPr>
      </w:pPr>
      <w:r>
        <w:rPr>
          <w:rFonts w:asciiTheme="minorHAnsi" w:hAnsiTheme="minorHAnsi" w:cstheme="minorHAnsi"/>
          <w:szCs w:val="24"/>
        </w:rPr>
        <w:t>Conditions d’accueil et d’intégration des professionnels et étudiants.</w:t>
      </w:r>
    </w:p>
    <w:p w:rsidR="00852D7B" w:rsidRDefault="00852D7B" w:rsidP="003F34FB">
      <w:pPr>
        <w:pStyle w:val="Retraitcorpsdetexte2"/>
        <w:ind w:left="0" w:firstLine="567"/>
        <w:rPr>
          <w:rFonts w:asciiTheme="minorHAnsi" w:hAnsiTheme="minorHAnsi" w:cstheme="minorHAnsi"/>
          <w:szCs w:val="24"/>
        </w:rPr>
      </w:pPr>
    </w:p>
    <w:p w:rsidR="00852D7B" w:rsidRDefault="00852D7B" w:rsidP="003F34FB">
      <w:pPr>
        <w:pStyle w:val="Retraitcorpsdetexte2"/>
        <w:ind w:left="0" w:firstLine="567"/>
        <w:rPr>
          <w:rFonts w:asciiTheme="minorHAnsi" w:hAnsiTheme="minorHAnsi" w:cstheme="minorHAnsi"/>
          <w:szCs w:val="24"/>
        </w:rPr>
      </w:pPr>
      <w:r>
        <w:rPr>
          <w:rFonts w:asciiTheme="minorHAnsi" w:hAnsiTheme="minorHAnsi" w:cstheme="minorHAnsi"/>
          <w:szCs w:val="24"/>
        </w:rPr>
        <w:t>Le CSE est informé chaque année de la situation budgétaire de l’établissement.</w:t>
      </w:r>
    </w:p>
    <w:p w:rsidR="00852D7B" w:rsidRDefault="00852D7B" w:rsidP="003F34FB">
      <w:pPr>
        <w:pStyle w:val="Retraitcorpsdetexte2"/>
        <w:ind w:left="0" w:firstLine="567"/>
        <w:rPr>
          <w:rFonts w:asciiTheme="minorHAnsi" w:hAnsiTheme="minorHAnsi" w:cstheme="minorHAnsi"/>
          <w:szCs w:val="24"/>
        </w:rPr>
      </w:pPr>
    </w:p>
    <w:p w:rsidR="00D02C3C" w:rsidRDefault="00D02C3C">
      <w:pPr>
        <w:spacing w:after="160" w:line="259" w:lineRule="auto"/>
        <w:rPr>
          <w:rFonts w:ascii="Calibri" w:hAnsi="Calibri" w:cs="Calibri"/>
          <w:sz w:val="22"/>
          <w:szCs w:val="22"/>
          <w:u w:val="single"/>
        </w:rPr>
      </w:pPr>
      <w:r>
        <w:rPr>
          <w:rFonts w:ascii="Calibri" w:hAnsi="Calibri" w:cs="Calibri"/>
          <w:sz w:val="22"/>
          <w:szCs w:val="22"/>
          <w:u w:val="single"/>
        </w:rPr>
        <w:br w:type="page"/>
      </w:r>
    </w:p>
    <w:p w:rsidR="00852D7B" w:rsidRPr="003F34FB" w:rsidRDefault="00852D7B" w:rsidP="003F34FB">
      <w:pPr>
        <w:ind w:firstLine="567"/>
        <w:jc w:val="both"/>
        <w:rPr>
          <w:rFonts w:ascii="Calibri" w:hAnsi="Calibri" w:cs="Calibri"/>
          <w:sz w:val="22"/>
          <w:szCs w:val="22"/>
          <w:u w:val="single"/>
        </w:rPr>
      </w:pPr>
      <w:r w:rsidRPr="003F34FB">
        <w:rPr>
          <w:rFonts w:ascii="Calibri" w:hAnsi="Calibri" w:cs="Calibri"/>
          <w:sz w:val="22"/>
          <w:szCs w:val="22"/>
          <w:u w:val="single"/>
        </w:rPr>
        <w:lastRenderedPageBreak/>
        <w:t>C°) Conseil de la vie sociale</w:t>
      </w:r>
    </w:p>
    <w:p w:rsidR="003F34FB" w:rsidRDefault="003F34FB" w:rsidP="003F34FB">
      <w:pPr>
        <w:ind w:firstLine="567"/>
        <w:jc w:val="both"/>
        <w:rPr>
          <w:rFonts w:ascii="Calibri" w:hAnsi="Calibri" w:cs="Calibri"/>
          <w:sz w:val="22"/>
          <w:szCs w:val="22"/>
        </w:rPr>
      </w:pPr>
    </w:p>
    <w:p w:rsidR="00852D7B" w:rsidRDefault="00852D7B" w:rsidP="003F34FB">
      <w:pPr>
        <w:pStyle w:val="Retraitcorpsdetexte"/>
        <w:ind w:left="0" w:firstLine="567"/>
        <w:rPr>
          <w:rFonts w:asciiTheme="minorHAnsi" w:hAnsiTheme="minorHAnsi" w:cstheme="minorHAnsi"/>
          <w:szCs w:val="24"/>
        </w:rPr>
      </w:pPr>
      <w:r>
        <w:rPr>
          <w:rFonts w:asciiTheme="minorHAnsi" w:hAnsiTheme="minorHAnsi" w:cstheme="minorHAnsi"/>
          <w:szCs w:val="24"/>
        </w:rPr>
        <w:t>Composée de représentants des résidents, des familles, du personnel et du Conseil d’administration, il a pour rôle de permettre l’expression des résidents sur leurs conditions d’accueil et de proposer au directeur et au Conseil d’administration des mesures opportunes.</w:t>
      </w:r>
    </w:p>
    <w:p w:rsidR="00852D7B" w:rsidRDefault="00852D7B" w:rsidP="003F34FB">
      <w:pPr>
        <w:ind w:firstLine="567"/>
        <w:jc w:val="both"/>
        <w:rPr>
          <w:rFonts w:ascii="Calibri" w:hAnsi="Calibri" w:cs="Calibri"/>
          <w:b/>
          <w:color w:val="000000"/>
          <w:sz w:val="24"/>
          <w:szCs w:val="24"/>
        </w:rPr>
      </w:pPr>
    </w:p>
    <w:p w:rsidR="00852D7B" w:rsidRPr="00E53495" w:rsidRDefault="00852D7B" w:rsidP="00852D7B">
      <w:pPr>
        <w:ind w:firstLine="567"/>
        <w:jc w:val="both"/>
        <w:rPr>
          <w:rFonts w:ascii="Calibri" w:hAnsi="Calibri" w:cs="Calibri"/>
          <w:b/>
          <w:color w:val="000000"/>
          <w:sz w:val="24"/>
          <w:szCs w:val="24"/>
        </w:rPr>
      </w:pPr>
      <w:r>
        <w:rPr>
          <w:rFonts w:ascii="Calibri" w:hAnsi="Calibri" w:cs="Calibri"/>
          <w:b/>
          <w:color w:val="000000"/>
          <w:sz w:val="24"/>
          <w:szCs w:val="24"/>
        </w:rPr>
        <w:t>15</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Avantages offerts aux agents</w:t>
      </w:r>
    </w:p>
    <w:p w:rsidR="00852D7B" w:rsidRDefault="00852D7B" w:rsidP="00852D7B">
      <w:pPr>
        <w:jc w:val="both"/>
        <w:rPr>
          <w:rFonts w:ascii="Calibri" w:hAnsi="Calibri" w:cs="Calibri"/>
          <w:color w:val="000000"/>
          <w:sz w:val="22"/>
          <w:szCs w:val="22"/>
        </w:rPr>
      </w:pPr>
    </w:p>
    <w:p w:rsidR="00852D7B" w:rsidRPr="003F34FB" w:rsidRDefault="00852D7B" w:rsidP="003F34FB">
      <w:pPr>
        <w:ind w:firstLine="567"/>
        <w:jc w:val="both"/>
        <w:rPr>
          <w:rFonts w:ascii="Calibri" w:hAnsi="Calibri" w:cs="Calibri"/>
          <w:sz w:val="22"/>
          <w:szCs w:val="22"/>
          <w:u w:val="single"/>
        </w:rPr>
      </w:pPr>
      <w:r w:rsidRPr="003F34FB">
        <w:rPr>
          <w:rFonts w:ascii="Calibri" w:hAnsi="Calibri" w:cs="Calibri"/>
          <w:sz w:val="22"/>
          <w:szCs w:val="22"/>
          <w:u w:val="single"/>
        </w:rPr>
        <w:t xml:space="preserve">A°) Comité de gestion des </w:t>
      </w:r>
      <w:r w:rsidR="00181CFD" w:rsidRPr="003F34FB">
        <w:rPr>
          <w:rFonts w:ascii="Calibri" w:hAnsi="Calibri" w:cs="Calibri"/>
          <w:sz w:val="22"/>
          <w:szCs w:val="22"/>
          <w:u w:val="single"/>
        </w:rPr>
        <w:t>œuvres sociales (CGOS)</w:t>
      </w:r>
    </w:p>
    <w:p w:rsidR="00181CFD" w:rsidRDefault="00181CFD" w:rsidP="003F34FB">
      <w:pPr>
        <w:ind w:firstLine="567"/>
        <w:jc w:val="both"/>
        <w:rPr>
          <w:rFonts w:ascii="Calibri" w:hAnsi="Calibri" w:cs="Calibri"/>
          <w:sz w:val="22"/>
          <w:szCs w:val="22"/>
        </w:rPr>
      </w:pPr>
    </w:p>
    <w:p w:rsidR="00181CFD" w:rsidRDefault="00181CFD" w:rsidP="003F34FB">
      <w:pPr>
        <w:ind w:firstLine="567"/>
        <w:jc w:val="both"/>
        <w:rPr>
          <w:rFonts w:ascii="Calibri" w:hAnsi="Calibri" w:cs="Calibri"/>
          <w:sz w:val="22"/>
          <w:szCs w:val="22"/>
        </w:rPr>
      </w:pPr>
      <w:r>
        <w:rPr>
          <w:rFonts w:ascii="Calibri" w:hAnsi="Calibri" w:cs="Calibri"/>
          <w:sz w:val="22"/>
          <w:szCs w:val="22"/>
        </w:rPr>
        <w:t>Son intervention revêt différentes formes :</w:t>
      </w:r>
    </w:p>
    <w:p w:rsidR="00181CFD" w:rsidRDefault="00181CFD" w:rsidP="003F34FB">
      <w:pPr>
        <w:pStyle w:val="Paragraphedeliste"/>
        <w:numPr>
          <w:ilvl w:val="0"/>
          <w:numId w:val="42"/>
        </w:numPr>
        <w:ind w:left="142" w:hanging="142"/>
        <w:jc w:val="both"/>
        <w:rPr>
          <w:rFonts w:ascii="Calibri" w:hAnsi="Calibri" w:cs="Calibri"/>
          <w:sz w:val="22"/>
          <w:szCs w:val="22"/>
        </w:rPr>
      </w:pPr>
      <w:r>
        <w:rPr>
          <w:rFonts w:ascii="Calibri" w:hAnsi="Calibri" w:cs="Calibri"/>
          <w:sz w:val="22"/>
          <w:szCs w:val="22"/>
        </w:rPr>
        <w:t>Prestations forfaitaires à l’occasion des évènements de la vie privée de l’agent (mariage, naissance, adoption, service national, départ en retraite, décès, etc) ;</w:t>
      </w:r>
    </w:p>
    <w:p w:rsidR="00181CFD" w:rsidRDefault="00181CFD" w:rsidP="003F34FB">
      <w:pPr>
        <w:pStyle w:val="Paragraphedeliste"/>
        <w:numPr>
          <w:ilvl w:val="0"/>
          <w:numId w:val="42"/>
        </w:numPr>
        <w:ind w:left="142" w:hanging="142"/>
        <w:jc w:val="both"/>
        <w:rPr>
          <w:rFonts w:ascii="Calibri" w:hAnsi="Calibri" w:cs="Calibri"/>
          <w:sz w:val="22"/>
          <w:szCs w:val="22"/>
        </w:rPr>
      </w:pPr>
      <w:r>
        <w:rPr>
          <w:rFonts w:ascii="Calibri" w:hAnsi="Calibri" w:cs="Calibri"/>
          <w:sz w:val="22"/>
          <w:szCs w:val="22"/>
        </w:rPr>
        <w:t>Prestations dégressives liées à la présence d’enfant au foyer (gardes d’enfants non scolarisés, colonies de vacances, enfant handicapé, prestations vacances, etc) ;</w:t>
      </w:r>
    </w:p>
    <w:p w:rsidR="000845F6" w:rsidRDefault="00181CFD" w:rsidP="003F34FB">
      <w:pPr>
        <w:pStyle w:val="Paragraphedeliste"/>
        <w:numPr>
          <w:ilvl w:val="0"/>
          <w:numId w:val="42"/>
        </w:numPr>
        <w:ind w:left="142" w:hanging="142"/>
        <w:jc w:val="both"/>
        <w:rPr>
          <w:rFonts w:ascii="Calibri" w:hAnsi="Calibri" w:cs="Calibri"/>
          <w:sz w:val="22"/>
          <w:szCs w:val="22"/>
        </w:rPr>
      </w:pPr>
      <w:r>
        <w:rPr>
          <w:rFonts w:ascii="Calibri" w:hAnsi="Calibri" w:cs="Calibri"/>
          <w:sz w:val="22"/>
          <w:szCs w:val="22"/>
        </w:rPr>
        <w:t xml:space="preserve">Prestations ponctuelles, en cas de difficulté ou de besoins immédiats (avance sur traitement, prêt direct à l’habitat, aide exceptionnelle de secours, </w:t>
      </w:r>
      <w:r w:rsidR="000845F6">
        <w:rPr>
          <w:rFonts w:ascii="Calibri" w:hAnsi="Calibri" w:cs="Calibri"/>
          <w:sz w:val="22"/>
          <w:szCs w:val="22"/>
        </w:rPr>
        <w:t xml:space="preserve">prêt non remboursable sur dossier, </w:t>
      </w:r>
      <w:r w:rsidRPr="000845F6">
        <w:rPr>
          <w:rFonts w:ascii="Calibri" w:hAnsi="Calibri" w:cs="Calibri"/>
          <w:sz w:val="22"/>
          <w:szCs w:val="22"/>
        </w:rPr>
        <w:t>etc)</w:t>
      </w:r>
      <w:r w:rsidR="00D02C3C" w:rsidRPr="000845F6">
        <w:rPr>
          <w:rFonts w:ascii="Calibri" w:hAnsi="Calibri" w:cs="Calibri"/>
          <w:sz w:val="22"/>
          <w:szCs w:val="22"/>
        </w:rPr>
        <w:t>.</w:t>
      </w:r>
      <w:r w:rsidR="00AC60B5" w:rsidRPr="000845F6">
        <w:rPr>
          <w:rFonts w:ascii="Calibri" w:hAnsi="Calibri" w:cs="Calibri"/>
          <w:sz w:val="22"/>
          <w:szCs w:val="22"/>
        </w:rPr>
        <w:t xml:space="preserve"> </w:t>
      </w:r>
    </w:p>
    <w:p w:rsidR="00181CFD" w:rsidRPr="00181CFD" w:rsidRDefault="00181CFD" w:rsidP="003F34FB">
      <w:pPr>
        <w:ind w:firstLine="567"/>
        <w:jc w:val="both"/>
        <w:rPr>
          <w:rFonts w:ascii="Calibri" w:hAnsi="Calibri" w:cs="Calibri"/>
          <w:sz w:val="22"/>
          <w:szCs w:val="22"/>
        </w:rPr>
      </w:pPr>
    </w:p>
    <w:p w:rsidR="00181CFD" w:rsidRPr="003F34FB" w:rsidRDefault="00181CFD" w:rsidP="003F34FB">
      <w:pPr>
        <w:ind w:firstLine="567"/>
        <w:jc w:val="both"/>
        <w:rPr>
          <w:rFonts w:ascii="Calibri" w:hAnsi="Calibri" w:cs="Calibri"/>
          <w:sz w:val="22"/>
          <w:szCs w:val="22"/>
          <w:u w:val="single"/>
        </w:rPr>
      </w:pPr>
      <w:r w:rsidRPr="003F34FB">
        <w:rPr>
          <w:rFonts w:ascii="Calibri" w:hAnsi="Calibri" w:cs="Calibri"/>
          <w:sz w:val="22"/>
          <w:szCs w:val="22"/>
          <w:u w:val="single"/>
        </w:rPr>
        <w:t>B°) Mutuelle</w:t>
      </w:r>
    </w:p>
    <w:p w:rsidR="00181CFD" w:rsidRDefault="00181CFD" w:rsidP="003F34FB">
      <w:pPr>
        <w:ind w:firstLine="567"/>
        <w:jc w:val="both"/>
        <w:rPr>
          <w:rFonts w:ascii="Calibri" w:hAnsi="Calibri" w:cs="Calibri"/>
          <w:sz w:val="22"/>
          <w:szCs w:val="22"/>
        </w:rPr>
      </w:pPr>
    </w:p>
    <w:p w:rsidR="00181CFD" w:rsidRDefault="00181CFD" w:rsidP="003F34FB">
      <w:pPr>
        <w:ind w:firstLine="567"/>
        <w:jc w:val="both"/>
        <w:rPr>
          <w:rFonts w:ascii="Calibri" w:hAnsi="Calibri" w:cs="Calibri"/>
          <w:sz w:val="22"/>
          <w:szCs w:val="22"/>
        </w:rPr>
      </w:pPr>
      <w:r>
        <w:rPr>
          <w:rFonts w:ascii="Calibri" w:hAnsi="Calibri" w:cs="Calibri"/>
          <w:sz w:val="22"/>
          <w:szCs w:val="22"/>
        </w:rPr>
        <w:t>Des avantages</w:t>
      </w:r>
      <w:r w:rsidR="000257E2">
        <w:rPr>
          <w:rFonts w:ascii="Calibri" w:hAnsi="Calibri" w:cs="Calibri"/>
          <w:sz w:val="22"/>
          <w:szCs w:val="22"/>
        </w:rPr>
        <w:t xml:space="preserve"> sociaux importants peuvent</w:t>
      </w:r>
      <w:r>
        <w:rPr>
          <w:rFonts w:ascii="Calibri" w:hAnsi="Calibri" w:cs="Calibri"/>
          <w:sz w:val="22"/>
          <w:szCs w:val="22"/>
        </w:rPr>
        <w:t xml:space="preserve"> être octroyés</w:t>
      </w:r>
      <w:r w:rsidR="000257E2">
        <w:rPr>
          <w:rFonts w:ascii="Calibri" w:hAnsi="Calibri" w:cs="Calibri"/>
          <w:sz w:val="22"/>
          <w:szCs w:val="22"/>
        </w:rPr>
        <w:t xml:space="preserve"> aux agents</w:t>
      </w:r>
      <w:r>
        <w:rPr>
          <w:rFonts w:ascii="Calibri" w:hAnsi="Calibri" w:cs="Calibri"/>
          <w:sz w:val="22"/>
          <w:szCs w:val="22"/>
        </w:rPr>
        <w:t xml:space="preserve"> s</w:t>
      </w:r>
      <w:r w:rsidR="000257E2">
        <w:rPr>
          <w:rFonts w:ascii="Calibri" w:hAnsi="Calibri" w:cs="Calibri"/>
          <w:sz w:val="22"/>
          <w:szCs w:val="22"/>
        </w:rPr>
        <w:t>’ils</w:t>
      </w:r>
      <w:r>
        <w:rPr>
          <w:rFonts w:ascii="Calibri" w:hAnsi="Calibri" w:cs="Calibri"/>
          <w:sz w:val="22"/>
          <w:szCs w:val="22"/>
        </w:rPr>
        <w:t xml:space="preserve"> adhére</w:t>
      </w:r>
      <w:r w:rsidR="000257E2">
        <w:rPr>
          <w:rFonts w:ascii="Calibri" w:hAnsi="Calibri" w:cs="Calibri"/>
          <w:sz w:val="22"/>
          <w:szCs w:val="22"/>
        </w:rPr>
        <w:t>nt</w:t>
      </w:r>
      <w:r>
        <w:rPr>
          <w:rFonts w:ascii="Calibri" w:hAnsi="Calibri" w:cs="Calibri"/>
          <w:sz w:val="22"/>
          <w:szCs w:val="22"/>
        </w:rPr>
        <w:t xml:space="preserve"> à une mutuelle, afin de compléter les prestations de sécurité sociale.</w:t>
      </w:r>
    </w:p>
    <w:p w:rsidR="00181CFD" w:rsidRDefault="00181CFD" w:rsidP="003F34FB">
      <w:pPr>
        <w:ind w:firstLine="567"/>
        <w:jc w:val="both"/>
        <w:rPr>
          <w:rFonts w:ascii="Calibri" w:hAnsi="Calibri" w:cs="Calibri"/>
          <w:sz w:val="22"/>
          <w:szCs w:val="22"/>
        </w:rPr>
      </w:pPr>
    </w:p>
    <w:p w:rsidR="00181CFD" w:rsidRPr="003F34FB" w:rsidRDefault="00181CFD" w:rsidP="003F34FB">
      <w:pPr>
        <w:ind w:firstLine="567"/>
        <w:jc w:val="both"/>
        <w:rPr>
          <w:rFonts w:ascii="Calibri" w:hAnsi="Calibri" w:cs="Calibri"/>
          <w:sz w:val="22"/>
          <w:szCs w:val="22"/>
          <w:u w:val="single"/>
        </w:rPr>
      </w:pPr>
      <w:r w:rsidRPr="003F34FB">
        <w:rPr>
          <w:rFonts w:ascii="Calibri" w:hAnsi="Calibri" w:cs="Calibri"/>
          <w:sz w:val="22"/>
          <w:szCs w:val="22"/>
          <w:u w:val="single"/>
        </w:rPr>
        <w:t>C°) Repas</w:t>
      </w:r>
    </w:p>
    <w:p w:rsidR="00181CFD" w:rsidRDefault="00181CFD" w:rsidP="003F34FB">
      <w:pPr>
        <w:ind w:firstLine="567"/>
        <w:jc w:val="both"/>
        <w:rPr>
          <w:rFonts w:ascii="Calibri" w:hAnsi="Calibri" w:cs="Calibri"/>
          <w:sz w:val="22"/>
          <w:szCs w:val="22"/>
        </w:rPr>
      </w:pPr>
    </w:p>
    <w:p w:rsidR="00181CFD" w:rsidRDefault="00181CFD" w:rsidP="000257E2">
      <w:pPr>
        <w:pStyle w:val="Retraitcorpsdetexte"/>
        <w:ind w:left="0" w:firstLine="567"/>
        <w:rPr>
          <w:rFonts w:asciiTheme="minorHAnsi" w:hAnsiTheme="minorHAnsi" w:cstheme="minorHAnsi"/>
          <w:szCs w:val="24"/>
        </w:rPr>
      </w:pPr>
      <w:r>
        <w:rPr>
          <w:rFonts w:asciiTheme="minorHAnsi" w:hAnsiTheme="minorHAnsi" w:cstheme="minorHAnsi"/>
          <w:szCs w:val="24"/>
        </w:rPr>
        <w:t>Les membres du personnel peuvent prendre leur repas au restaurant spécialement aménagé à leur intention.</w:t>
      </w:r>
      <w:r w:rsidR="000257E2">
        <w:rPr>
          <w:rFonts w:asciiTheme="minorHAnsi" w:hAnsiTheme="minorHAnsi" w:cstheme="minorHAnsi"/>
          <w:szCs w:val="24"/>
        </w:rPr>
        <w:t xml:space="preserve"> </w:t>
      </w:r>
      <w:r>
        <w:rPr>
          <w:rFonts w:asciiTheme="minorHAnsi" w:hAnsiTheme="minorHAnsi" w:cstheme="minorHAnsi"/>
          <w:szCs w:val="24"/>
        </w:rPr>
        <w:t>Le prix des repas est fixé chaque année par l’établissement.</w:t>
      </w:r>
    </w:p>
    <w:p w:rsidR="00181CFD" w:rsidRDefault="00181CFD" w:rsidP="00181CFD">
      <w:pPr>
        <w:pStyle w:val="Retraitcorpsdetexte"/>
        <w:ind w:left="0" w:firstLine="0"/>
        <w:rPr>
          <w:rFonts w:asciiTheme="minorHAnsi" w:hAnsiTheme="minorHAnsi" w:cstheme="minorHAnsi"/>
          <w:szCs w:val="24"/>
        </w:rPr>
      </w:pPr>
    </w:p>
    <w:p w:rsidR="00181CFD" w:rsidRPr="00E53495" w:rsidRDefault="00181CFD" w:rsidP="00181CFD">
      <w:pPr>
        <w:ind w:firstLine="567"/>
        <w:jc w:val="both"/>
        <w:rPr>
          <w:rFonts w:ascii="Calibri" w:hAnsi="Calibri" w:cs="Calibri"/>
          <w:b/>
          <w:color w:val="000000"/>
          <w:sz w:val="24"/>
          <w:szCs w:val="24"/>
        </w:rPr>
      </w:pPr>
      <w:r>
        <w:rPr>
          <w:rFonts w:ascii="Calibri" w:hAnsi="Calibri" w:cs="Calibri"/>
          <w:b/>
          <w:color w:val="000000"/>
          <w:sz w:val="24"/>
          <w:szCs w:val="24"/>
        </w:rPr>
        <w:t>16</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Consignes particulières</w:t>
      </w:r>
    </w:p>
    <w:p w:rsidR="00181CFD" w:rsidRDefault="00181CFD" w:rsidP="00181CFD">
      <w:pPr>
        <w:jc w:val="both"/>
        <w:rPr>
          <w:rFonts w:ascii="Calibri" w:hAnsi="Calibri" w:cs="Calibri"/>
          <w:color w:val="000000"/>
          <w:sz w:val="22"/>
          <w:szCs w:val="22"/>
        </w:rPr>
      </w:pPr>
    </w:p>
    <w:p w:rsidR="00181CFD" w:rsidRDefault="00181CFD" w:rsidP="000257E2">
      <w:pPr>
        <w:pStyle w:val="Retraitcorpsdetexte"/>
        <w:ind w:left="0" w:firstLine="567"/>
        <w:rPr>
          <w:rFonts w:ascii="Calibri" w:hAnsi="Calibri" w:cs="Calibri"/>
          <w:sz w:val="22"/>
          <w:szCs w:val="22"/>
        </w:rPr>
      </w:pPr>
      <w:r>
        <w:rPr>
          <w:rFonts w:ascii="Calibri" w:hAnsi="Calibri" w:cs="Calibri"/>
          <w:sz w:val="22"/>
          <w:szCs w:val="22"/>
        </w:rPr>
        <w:t>Il est interdit :</w:t>
      </w:r>
    </w:p>
    <w:p w:rsidR="00181CFD" w:rsidRPr="00181CFD" w:rsidRDefault="00181CFD" w:rsidP="000257E2">
      <w:pPr>
        <w:pStyle w:val="Retraitcorpsdetexte"/>
        <w:numPr>
          <w:ilvl w:val="0"/>
          <w:numId w:val="42"/>
        </w:numPr>
        <w:ind w:left="142" w:hanging="142"/>
        <w:rPr>
          <w:rFonts w:asciiTheme="minorHAnsi" w:hAnsiTheme="minorHAnsi" w:cstheme="minorHAnsi"/>
          <w:szCs w:val="24"/>
        </w:rPr>
      </w:pPr>
      <w:r>
        <w:rPr>
          <w:rFonts w:ascii="Calibri" w:hAnsi="Calibri" w:cs="Calibri"/>
          <w:sz w:val="22"/>
          <w:szCs w:val="22"/>
        </w:rPr>
        <w:t>De détenir, à quelque titre que ce soit, des dépôts d’argent, bijoux, valeurs ou objets personnels provenant des résidents ;</w:t>
      </w:r>
    </w:p>
    <w:p w:rsidR="00181CFD" w:rsidRPr="00D4506E" w:rsidRDefault="00181CFD" w:rsidP="000257E2">
      <w:pPr>
        <w:pStyle w:val="Retraitcorpsdetexte"/>
        <w:numPr>
          <w:ilvl w:val="0"/>
          <w:numId w:val="42"/>
        </w:numPr>
        <w:ind w:left="142" w:hanging="142"/>
        <w:rPr>
          <w:rFonts w:asciiTheme="minorHAnsi" w:hAnsiTheme="minorHAnsi" w:cstheme="minorHAnsi"/>
          <w:szCs w:val="24"/>
        </w:rPr>
      </w:pPr>
      <w:r>
        <w:rPr>
          <w:rFonts w:ascii="Calibri" w:hAnsi="Calibri" w:cs="Calibri"/>
          <w:sz w:val="22"/>
          <w:szCs w:val="22"/>
        </w:rPr>
        <w:t xml:space="preserve">D’utiliser pour des besoins personnels </w:t>
      </w:r>
      <w:r w:rsidR="00D4506E">
        <w:rPr>
          <w:rFonts w:ascii="Calibri" w:hAnsi="Calibri" w:cs="Calibri"/>
          <w:sz w:val="22"/>
          <w:szCs w:val="22"/>
        </w:rPr>
        <w:t>le téléphone du service ;</w:t>
      </w:r>
    </w:p>
    <w:p w:rsidR="00D4506E" w:rsidRPr="00D4506E" w:rsidRDefault="00D4506E" w:rsidP="000257E2">
      <w:pPr>
        <w:pStyle w:val="Retraitcorpsdetexte"/>
        <w:numPr>
          <w:ilvl w:val="0"/>
          <w:numId w:val="42"/>
        </w:numPr>
        <w:ind w:left="142" w:hanging="142"/>
        <w:rPr>
          <w:rFonts w:asciiTheme="minorHAnsi" w:hAnsiTheme="minorHAnsi" w:cstheme="minorHAnsi"/>
          <w:szCs w:val="24"/>
        </w:rPr>
      </w:pPr>
      <w:r>
        <w:rPr>
          <w:rFonts w:ascii="Calibri" w:hAnsi="Calibri" w:cs="Calibri"/>
          <w:sz w:val="22"/>
          <w:szCs w:val="22"/>
        </w:rPr>
        <w:t>De se faire adresser un courrier personnel à l’EHPAD ;</w:t>
      </w:r>
    </w:p>
    <w:p w:rsidR="00D4506E" w:rsidRPr="00D4506E" w:rsidRDefault="00D4506E" w:rsidP="000257E2">
      <w:pPr>
        <w:pStyle w:val="Retraitcorpsdetexte"/>
        <w:numPr>
          <w:ilvl w:val="0"/>
          <w:numId w:val="42"/>
        </w:numPr>
        <w:ind w:left="142" w:hanging="142"/>
        <w:rPr>
          <w:rFonts w:asciiTheme="minorHAnsi" w:hAnsiTheme="minorHAnsi" w:cstheme="minorHAnsi"/>
          <w:szCs w:val="24"/>
        </w:rPr>
      </w:pPr>
      <w:r>
        <w:rPr>
          <w:rFonts w:ascii="Calibri" w:hAnsi="Calibri" w:cs="Calibri"/>
          <w:sz w:val="22"/>
          <w:szCs w:val="22"/>
        </w:rPr>
        <w:t>De favoriser le choix d’une société d’ambulance ou de pompes funèbres pour la sortie d’un résident de l’établissement.</w:t>
      </w:r>
    </w:p>
    <w:p w:rsidR="00D4506E" w:rsidRPr="000257E2" w:rsidRDefault="00D4506E" w:rsidP="00D4506E">
      <w:pPr>
        <w:pStyle w:val="Retraitcorpsdetexte"/>
        <w:ind w:left="0" w:firstLine="0"/>
        <w:rPr>
          <w:rFonts w:ascii="Calibri" w:hAnsi="Calibri" w:cs="Calibri"/>
          <w:sz w:val="22"/>
          <w:szCs w:val="22"/>
        </w:rPr>
      </w:pPr>
      <w:r w:rsidRPr="000257E2">
        <w:rPr>
          <w:rFonts w:ascii="Calibri" w:hAnsi="Calibri" w:cs="Calibri"/>
          <w:sz w:val="22"/>
          <w:szCs w:val="22"/>
        </w:rPr>
        <w:t>Plus largement, l’interdiction est faite à tous les agents de favoriser un prestataire privé, les règles de concurrence telles que définies par le Code des marchés publics doivent s’appliquer strictement.</w:t>
      </w:r>
    </w:p>
    <w:p w:rsidR="00D4506E" w:rsidRPr="000257E2" w:rsidRDefault="00D4506E" w:rsidP="00D4506E">
      <w:pPr>
        <w:pStyle w:val="Retraitcorpsdetexte"/>
        <w:ind w:left="0" w:firstLine="0"/>
        <w:rPr>
          <w:rFonts w:ascii="Calibri" w:hAnsi="Calibri" w:cs="Calibri"/>
          <w:sz w:val="22"/>
          <w:szCs w:val="22"/>
        </w:rPr>
      </w:pPr>
    </w:p>
    <w:p w:rsidR="00D4506E" w:rsidRPr="000257E2" w:rsidRDefault="00D4506E" w:rsidP="000257E2">
      <w:pPr>
        <w:pStyle w:val="Retraitcorpsdetexte"/>
        <w:ind w:left="0" w:firstLine="567"/>
        <w:rPr>
          <w:rFonts w:ascii="Calibri" w:hAnsi="Calibri" w:cs="Calibri"/>
          <w:sz w:val="22"/>
          <w:szCs w:val="22"/>
        </w:rPr>
      </w:pPr>
      <w:r w:rsidRPr="000257E2">
        <w:rPr>
          <w:rFonts w:ascii="Calibri" w:hAnsi="Calibri" w:cs="Calibri"/>
          <w:sz w:val="22"/>
          <w:szCs w:val="22"/>
        </w:rPr>
        <w:t>Il est indispensable :</w:t>
      </w:r>
    </w:p>
    <w:p w:rsidR="00D4506E" w:rsidRPr="000257E2" w:rsidRDefault="00D4506E" w:rsidP="000257E2">
      <w:pPr>
        <w:pStyle w:val="Retraitcorpsdetexte"/>
        <w:numPr>
          <w:ilvl w:val="0"/>
          <w:numId w:val="42"/>
        </w:numPr>
        <w:ind w:left="142" w:hanging="142"/>
        <w:rPr>
          <w:rFonts w:ascii="Calibri" w:hAnsi="Calibri" w:cs="Calibri"/>
          <w:sz w:val="22"/>
          <w:szCs w:val="22"/>
        </w:rPr>
      </w:pPr>
      <w:r w:rsidRPr="000257E2">
        <w:rPr>
          <w:rFonts w:ascii="Calibri" w:hAnsi="Calibri" w:cs="Calibri"/>
          <w:sz w:val="22"/>
          <w:szCs w:val="22"/>
        </w:rPr>
        <w:t>De porter à la connaissance de l’équipe de coordination (Direction, médecin coordonnateur et/ou cadre de santé) les doléances exprimées par les résidents ou leurs familles ;</w:t>
      </w:r>
    </w:p>
    <w:p w:rsidR="00D4506E" w:rsidRPr="000257E2" w:rsidRDefault="00D4506E" w:rsidP="000257E2">
      <w:pPr>
        <w:pStyle w:val="Retraitcorpsdetexte"/>
        <w:numPr>
          <w:ilvl w:val="0"/>
          <w:numId w:val="42"/>
        </w:numPr>
        <w:ind w:left="142" w:hanging="142"/>
        <w:rPr>
          <w:rFonts w:ascii="Calibri" w:hAnsi="Calibri" w:cs="Calibri"/>
          <w:sz w:val="22"/>
          <w:szCs w:val="22"/>
        </w:rPr>
      </w:pPr>
      <w:r w:rsidRPr="000257E2">
        <w:rPr>
          <w:rFonts w:ascii="Calibri" w:hAnsi="Calibri" w:cs="Calibri"/>
          <w:sz w:val="22"/>
          <w:szCs w:val="22"/>
        </w:rPr>
        <w:t>De répondre à toute convocation envoyée par l’administration, notamment en vue d’examens médicaux ou de vaccinations entrant dans le cadre de la médecine préventive ;</w:t>
      </w:r>
    </w:p>
    <w:p w:rsidR="00D4506E" w:rsidRPr="000257E2" w:rsidRDefault="00D4506E" w:rsidP="000257E2">
      <w:pPr>
        <w:pStyle w:val="Retraitcorpsdetexte"/>
        <w:numPr>
          <w:ilvl w:val="0"/>
          <w:numId w:val="42"/>
        </w:numPr>
        <w:ind w:left="142" w:hanging="142"/>
        <w:rPr>
          <w:rFonts w:ascii="Calibri" w:hAnsi="Calibri" w:cs="Calibri"/>
          <w:sz w:val="22"/>
          <w:szCs w:val="22"/>
        </w:rPr>
      </w:pPr>
      <w:r w:rsidRPr="000257E2">
        <w:rPr>
          <w:rFonts w:ascii="Calibri" w:hAnsi="Calibri" w:cs="Calibri"/>
          <w:sz w:val="22"/>
          <w:szCs w:val="22"/>
        </w:rPr>
        <w:t>De se tenir informé de la vie de l’établissement, qui peut concerner directement chacun.</w:t>
      </w:r>
    </w:p>
    <w:p w:rsidR="000257E2" w:rsidRDefault="000257E2" w:rsidP="000257E2">
      <w:pPr>
        <w:pStyle w:val="Retraitcorpsdetexte"/>
        <w:ind w:left="142" w:hanging="142"/>
        <w:rPr>
          <w:rFonts w:ascii="Calibri" w:hAnsi="Calibri" w:cs="Calibri"/>
          <w:sz w:val="22"/>
          <w:szCs w:val="22"/>
        </w:rPr>
      </w:pPr>
    </w:p>
    <w:p w:rsidR="000E4A42" w:rsidRDefault="00D4506E" w:rsidP="000257E2">
      <w:pPr>
        <w:pStyle w:val="Retraitcorpsdetexte"/>
        <w:ind w:left="142" w:hanging="142"/>
        <w:rPr>
          <w:rFonts w:asciiTheme="minorHAnsi" w:hAnsiTheme="minorHAnsi" w:cstheme="minorHAnsi"/>
          <w:szCs w:val="24"/>
        </w:rPr>
      </w:pPr>
      <w:r w:rsidRPr="000257E2">
        <w:rPr>
          <w:rFonts w:ascii="Calibri" w:hAnsi="Calibri" w:cs="Calibri"/>
          <w:sz w:val="22"/>
          <w:szCs w:val="22"/>
        </w:rPr>
        <w:t>Des panneaux sont prévus à cet effet.</w:t>
      </w:r>
    </w:p>
    <w:p w:rsidR="000E4A42" w:rsidRPr="00E53495" w:rsidRDefault="000E4A42" w:rsidP="000E4A42">
      <w:pPr>
        <w:pStyle w:val="Titre3"/>
        <w:rPr>
          <w:rFonts w:ascii="Calibri" w:hAnsi="Calibri" w:cs="Calibri"/>
          <w:szCs w:val="28"/>
        </w:rPr>
      </w:pPr>
      <w:r>
        <w:rPr>
          <w:rFonts w:ascii="Calibri" w:hAnsi="Calibri" w:cs="Calibri"/>
          <w:szCs w:val="28"/>
        </w:rPr>
        <w:lastRenderedPageBreak/>
        <w:t xml:space="preserve">V </w:t>
      </w:r>
      <w:r w:rsidRPr="00E53495">
        <w:rPr>
          <w:rFonts w:ascii="Calibri" w:hAnsi="Calibri" w:cs="Calibri"/>
          <w:szCs w:val="28"/>
        </w:rPr>
        <w:t xml:space="preserve">– </w:t>
      </w:r>
      <w:r>
        <w:rPr>
          <w:rFonts w:ascii="Calibri" w:hAnsi="Calibri" w:cs="Calibri"/>
          <w:szCs w:val="28"/>
        </w:rPr>
        <w:t>DISPOSITIONS RELATIVES A LA DISCIPLINE AU TRAVAIL</w:t>
      </w:r>
    </w:p>
    <w:p w:rsidR="000E4A42" w:rsidRDefault="000E4A42" w:rsidP="000E4A42">
      <w:pPr>
        <w:pStyle w:val="Retraitcorpsdetexte"/>
        <w:ind w:left="0" w:firstLine="0"/>
        <w:rPr>
          <w:rFonts w:asciiTheme="minorHAnsi" w:hAnsiTheme="minorHAnsi" w:cstheme="minorHAnsi"/>
          <w:szCs w:val="24"/>
        </w:rPr>
      </w:pPr>
    </w:p>
    <w:p w:rsidR="000E4A42" w:rsidRPr="00E53495" w:rsidRDefault="000E4A42" w:rsidP="000E4A42">
      <w:pPr>
        <w:ind w:firstLine="567"/>
        <w:jc w:val="both"/>
        <w:rPr>
          <w:rFonts w:ascii="Calibri" w:hAnsi="Calibri" w:cs="Calibri"/>
          <w:b/>
          <w:color w:val="000000"/>
          <w:sz w:val="24"/>
          <w:szCs w:val="24"/>
        </w:rPr>
      </w:pPr>
      <w:r>
        <w:rPr>
          <w:rFonts w:ascii="Calibri" w:hAnsi="Calibri" w:cs="Calibri"/>
          <w:b/>
          <w:color w:val="000000"/>
          <w:sz w:val="24"/>
          <w:szCs w:val="24"/>
        </w:rPr>
        <w:t>1</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Principe général</w:t>
      </w:r>
    </w:p>
    <w:p w:rsidR="000E4A42" w:rsidRDefault="000E4A42" w:rsidP="000E4A42">
      <w:pPr>
        <w:jc w:val="both"/>
        <w:rPr>
          <w:rFonts w:ascii="Calibri" w:hAnsi="Calibri" w:cs="Calibri"/>
          <w:color w:val="000000"/>
          <w:sz w:val="22"/>
          <w:szCs w:val="22"/>
        </w:rPr>
      </w:pPr>
    </w:p>
    <w:p w:rsidR="000E4A42" w:rsidRDefault="000E4A42" w:rsidP="000E4A42">
      <w:pPr>
        <w:ind w:firstLine="567"/>
        <w:jc w:val="both"/>
        <w:rPr>
          <w:rFonts w:ascii="Calibri" w:hAnsi="Calibri" w:cs="Calibri"/>
          <w:color w:val="000000"/>
          <w:sz w:val="22"/>
          <w:szCs w:val="22"/>
        </w:rPr>
      </w:pPr>
      <w:r>
        <w:rPr>
          <w:rFonts w:ascii="Calibri" w:hAnsi="Calibri" w:cs="Calibri"/>
          <w:color w:val="000000"/>
          <w:sz w:val="22"/>
          <w:szCs w:val="22"/>
        </w:rPr>
        <w:t>Les salariés sont placés sous l’autorité de leur supérieur hiérarchique et de toute personne ayant reçu délégation de ce dernier.</w:t>
      </w:r>
    </w:p>
    <w:p w:rsidR="000E4A42" w:rsidRDefault="000E4A42" w:rsidP="00991BD4">
      <w:pPr>
        <w:jc w:val="both"/>
        <w:rPr>
          <w:rFonts w:ascii="Calibri" w:hAnsi="Calibri" w:cs="Calibri"/>
          <w:color w:val="000000"/>
          <w:sz w:val="22"/>
          <w:szCs w:val="22"/>
        </w:rPr>
      </w:pPr>
      <w:r>
        <w:rPr>
          <w:rFonts w:ascii="Calibri" w:hAnsi="Calibri" w:cs="Calibri"/>
          <w:color w:val="000000"/>
          <w:sz w:val="22"/>
          <w:szCs w:val="22"/>
        </w:rPr>
        <w:t>Ils doivent, par conséquent, se conformer aux instructions des supérieurs hiérarchiques habilités à diriger, surveiller, et contrôler l’exécution du travail.</w:t>
      </w:r>
    </w:p>
    <w:p w:rsidR="000E4A42" w:rsidRDefault="000E4A42" w:rsidP="000E4A42">
      <w:pPr>
        <w:ind w:firstLine="567"/>
        <w:jc w:val="both"/>
        <w:rPr>
          <w:rFonts w:ascii="Calibri" w:hAnsi="Calibri" w:cs="Calibri"/>
          <w:color w:val="000000"/>
          <w:sz w:val="22"/>
          <w:szCs w:val="22"/>
        </w:rPr>
      </w:pPr>
    </w:p>
    <w:p w:rsidR="000E4A42" w:rsidRPr="00E53495" w:rsidRDefault="000E4A42" w:rsidP="000E4A42">
      <w:pPr>
        <w:ind w:firstLine="567"/>
        <w:jc w:val="both"/>
        <w:rPr>
          <w:rFonts w:ascii="Calibri" w:hAnsi="Calibri" w:cs="Calibri"/>
          <w:b/>
          <w:color w:val="000000"/>
          <w:sz w:val="24"/>
          <w:szCs w:val="24"/>
        </w:rPr>
      </w:pPr>
      <w:r>
        <w:rPr>
          <w:rFonts w:ascii="Calibri" w:hAnsi="Calibri" w:cs="Calibri"/>
          <w:b/>
          <w:color w:val="000000"/>
          <w:sz w:val="24"/>
          <w:szCs w:val="24"/>
        </w:rPr>
        <w:t>2</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Sanctions disciplinaires</w:t>
      </w:r>
    </w:p>
    <w:p w:rsidR="000E4A42" w:rsidRDefault="000E4A42" w:rsidP="000E4A42">
      <w:pPr>
        <w:jc w:val="both"/>
        <w:rPr>
          <w:rFonts w:ascii="Calibri" w:hAnsi="Calibri" w:cs="Calibri"/>
          <w:color w:val="000000"/>
          <w:sz w:val="22"/>
          <w:szCs w:val="22"/>
        </w:rPr>
      </w:pPr>
    </w:p>
    <w:p w:rsidR="000E4A42" w:rsidRDefault="000E4A42" w:rsidP="000E4A42">
      <w:pPr>
        <w:ind w:firstLine="567"/>
        <w:jc w:val="both"/>
        <w:rPr>
          <w:rFonts w:ascii="Calibri" w:hAnsi="Calibri" w:cs="Calibri"/>
          <w:color w:val="000000"/>
          <w:sz w:val="22"/>
          <w:szCs w:val="22"/>
        </w:rPr>
      </w:pPr>
      <w:r>
        <w:rPr>
          <w:rFonts w:ascii="Calibri" w:hAnsi="Calibri" w:cs="Calibri"/>
          <w:color w:val="000000"/>
          <w:sz w:val="22"/>
          <w:szCs w:val="22"/>
        </w:rPr>
        <w:t>Les fautes disciplinaires peuvent donner lieu à des sanctions, sachant qu’une faute</w:t>
      </w:r>
      <w:r w:rsidR="001717E5">
        <w:rPr>
          <w:rFonts w:ascii="Calibri" w:hAnsi="Calibri" w:cs="Calibri"/>
          <w:color w:val="000000"/>
          <w:sz w:val="22"/>
          <w:szCs w:val="22"/>
        </w:rPr>
        <w:t xml:space="preserve"> disciplinaire ne peut être sanctionnée qu’une seule fois.</w:t>
      </w:r>
    </w:p>
    <w:p w:rsidR="001717E5" w:rsidRDefault="001717E5" w:rsidP="000E4A42">
      <w:pPr>
        <w:ind w:firstLine="567"/>
        <w:jc w:val="both"/>
        <w:rPr>
          <w:rFonts w:ascii="Calibri" w:hAnsi="Calibri" w:cs="Calibri"/>
          <w:color w:val="000000"/>
          <w:sz w:val="22"/>
          <w:szCs w:val="22"/>
        </w:rPr>
      </w:pPr>
    </w:p>
    <w:p w:rsidR="001717E5" w:rsidRDefault="001717E5" w:rsidP="000E4A42">
      <w:pPr>
        <w:ind w:firstLine="567"/>
        <w:jc w:val="both"/>
        <w:rPr>
          <w:rFonts w:ascii="Calibri" w:hAnsi="Calibri" w:cs="Calibri"/>
          <w:color w:val="000000"/>
          <w:sz w:val="22"/>
          <w:szCs w:val="22"/>
        </w:rPr>
      </w:pPr>
      <w:r>
        <w:rPr>
          <w:rFonts w:ascii="Calibri" w:hAnsi="Calibri" w:cs="Calibri"/>
          <w:color w:val="000000"/>
          <w:sz w:val="22"/>
          <w:szCs w:val="22"/>
        </w:rPr>
        <w:t>Il existe une échelle des sanctions prévues par l’article 89 de la Loi du 26 janvier 1984. Cependant, la loi ne prévoit pas de barème de proportionnalité ente la faute et la sanction demandée.</w:t>
      </w:r>
    </w:p>
    <w:p w:rsidR="001717E5" w:rsidRDefault="001717E5" w:rsidP="001717E5">
      <w:pPr>
        <w:jc w:val="both"/>
        <w:rPr>
          <w:rFonts w:ascii="Calibri" w:hAnsi="Calibri" w:cs="Calibri"/>
          <w:color w:val="000000"/>
          <w:sz w:val="22"/>
          <w:szCs w:val="22"/>
        </w:rPr>
      </w:pPr>
    </w:p>
    <w:p w:rsidR="001717E5" w:rsidRPr="00991BD4" w:rsidRDefault="001717E5" w:rsidP="001717E5">
      <w:pPr>
        <w:pStyle w:val="Paragraphedeliste"/>
        <w:numPr>
          <w:ilvl w:val="0"/>
          <w:numId w:val="42"/>
        </w:numPr>
        <w:jc w:val="both"/>
        <w:rPr>
          <w:rFonts w:ascii="Calibri" w:hAnsi="Calibri" w:cs="Calibri"/>
          <w:b/>
          <w:i/>
          <w:color w:val="000000"/>
          <w:sz w:val="22"/>
          <w:szCs w:val="22"/>
        </w:rPr>
      </w:pPr>
      <w:r w:rsidRPr="00991BD4">
        <w:rPr>
          <w:rFonts w:ascii="Calibri" w:hAnsi="Calibri" w:cs="Calibri"/>
          <w:b/>
          <w:i/>
          <w:color w:val="000000"/>
          <w:sz w:val="22"/>
          <w:szCs w:val="22"/>
        </w:rPr>
        <w:t>1</w:t>
      </w:r>
      <w:r w:rsidRPr="00991BD4">
        <w:rPr>
          <w:rFonts w:ascii="Calibri" w:hAnsi="Calibri" w:cs="Calibri"/>
          <w:b/>
          <w:i/>
          <w:color w:val="000000"/>
          <w:sz w:val="22"/>
          <w:szCs w:val="22"/>
          <w:vertAlign w:val="superscript"/>
        </w:rPr>
        <w:t>er</w:t>
      </w:r>
      <w:r w:rsidRPr="00991BD4">
        <w:rPr>
          <w:rFonts w:ascii="Calibri" w:hAnsi="Calibri" w:cs="Calibri"/>
          <w:b/>
          <w:i/>
          <w:color w:val="000000"/>
          <w:sz w:val="22"/>
          <w:szCs w:val="22"/>
        </w:rPr>
        <w:t xml:space="preserve"> groupe de sanction</w:t>
      </w:r>
    </w:p>
    <w:p w:rsidR="001717E5" w:rsidRDefault="001717E5" w:rsidP="00991BD4">
      <w:pPr>
        <w:pStyle w:val="Paragraphedeliste"/>
        <w:numPr>
          <w:ilvl w:val="0"/>
          <w:numId w:val="43"/>
        </w:numPr>
        <w:ind w:left="284" w:hanging="284"/>
        <w:jc w:val="both"/>
        <w:rPr>
          <w:rFonts w:ascii="Calibri" w:hAnsi="Calibri" w:cs="Calibri"/>
          <w:color w:val="000000"/>
          <w:sz w:val="22"/>
          <w:szCs w:val="22"/>
        </w:rPr>
      </w:pPr>
      <w:r>
        <w:rPr>
          <w:rFonts w:ascii="Calibri" w:hAnsi="Calibri" w:cs="Calibri"/>
          <w:color w:val="000000"/>
          <w:sz w:val="22"/>
          <w:szCs w:val="22"/>
        </w:rPr>
        <w:t>Avertissement : observations écrites ne figurant pas au dossier ;</w:t>
      </w:r>
    </w:p>
    <w:p w:rsidR="001717E5" w:rsidRDefault="001717E5" w:rsidP="00991BD4">
      <w:pPr>
        <w:pStyle w:val="Paragraphedeliste"/>
        <w:numPr>
          <w:ilvl w:val="0"/>
          <w:numId w:val="43"/>
        </w:numPr>
        <w:ind w:left="284" w:hanging="284"/>
        <w:jc w:val="both"/>
        <w:rPr>
          <w:rFonts w:ascii="Calibri" w:hAnsi="Calibri" w:cs="Calibri"/>
          <w:color w:val="000000"/>
          <w:sz w:val="22"/>
          <w:szCs w:val="22"/>
        </w:rPr>
      </w:pPr>
      <w:r>
        <w:rPr>
          <w:rFonts w:ascii="Calibri" w:hAnsi="Calibri" w:cs="Calibri"/>
          <w:color w:val="000000"/>
          <w:sz w:val="22"/>
          <w:szCs w:val="22"/>
        </w:rPr>
        <w:t>Blâme : inscrit au dossier du fonctionnaire ;</w:t>
      </w:r>
    </w:p>
    <w:p w:rsidR="001717E5" w:rsidRDefault="001717E5" w:rsidP="00991BD4">
      <w:pPr>
        <w:pStyle w:val="Paragraphedeliste"/>
        <w:numPr>
          <w:ilvl w:val="0"/>
          <w:numId w:val="43"/>
        </w:numPr>
        <w:ind w:left="284" w:hanging="284"/>
        <w:jc w:val="both"/>
        <w:rPr>
          <w:rFonts w:ascii="Calibri" w:hAnsi="Calibri" w:cs="Calibri"/>
          <w:color w:val="000000"/>
          <w:sz w:val="22"/>
          <w:szCs w:val="22"/>
        </w:rPr>
      </w:pPr>
      <w:r>
        <w:rPr>
          <w:rFonts w:ascii="Calibri" w:hAnsi="Calibri" w:cs="Calibri"/>
          <w:color w:val="000000"/>
          <w:sz w:val="22"/>
          <w:szCs w:val="22"/>
        </w:rPr>
        <w:t>Exclusion temporaire de fonctions d’une durée maximale de trois jours : privative de rémunération et peut être assortie d’un sursis total ou partiel).</w:t>
      </w:r>
    </w:p>
    <w:p w:rsidR="001717E5" w:rsidRPr="001717E5" w:rsidRDefault="001717E5" w:rsidP="001717E5">
      <w:pPr>
        <w:jc w:val="both"/>
        <w:rPr>
          <w:rFonts w:ascii="Calibri" w:hAnsi="Calibri" w:cs="Calibri"/>
          <w:color w:val="000000"/>
          <w:sz w:val="22"/>
          <w:szCs w:val="22"/>
        </w:rPr>
      </w:pPr>
    </w:p>
    <w:p w:rsidR="001717E5" w:rsidRPr="00991BD4" w:rsidRDefault="001717E5" w:rsidP="001717E5">
      <w:pPr>
        <w:pStyle w:val="Paragraphedeliste"/>
        <w:numPr>
          <w:ilvl w:val="0"/>
          <w:numId w:val="42"/>
        </w:numPr>
        <w:jc w:val="both"/>
        <w:rPr>
          <w:rFonts w:ascii="Calibri" w:hAnsi="Calibri" w:cs="Calibri"/>
          <w:b/>
          <w:i/>
          <w:color w:val="000000"/>
          <w:sz w:val="22"/>
          <w:szCs w:val="22"/>
        </w:rPr>
      </w:pPr>
      <w:r w:rsidRPr="00991BD4">
        <w:rPr>
          <w:rFonts w:ascii="Calibri" w:hAnsi="Calibri" w:cs="Calibri"/>
          <w:b/>
          <w:i/>
          <w:color w:val="000000"/>
          <w:sz w:val="22"/>
          <w:szCs w:val="22"/>
        </w:rPr>
        <w:t>2</w:t>
      </w:r>
      <w:r w:rsidRPr="00991BD4">
        <w:rPr>
          <w:rFonts w:ascii="Calibri" w:hAnsi="Calibri" w:cs="Calibri"/>
          <w:b/>
          <w:i/>
          <w:color w:val="000000"/>
          <w:sz w:val="22"/>
          <w:szCs w:val="22"/>
          <w:vertAlign w:val="superscript"/>
        </w:rPr>
        <w:t>ème</w:t>
      </w:r>
      <w:r w:rsidRPr="00991BD4">
        <w:rPr>
          <w:rFonts w:ascii="Calibri" w:hAnsi="Calibri" w:cs="Calibri"/>
          <w:b/>
          <w:i/>
          <w:color w:val="000000"/>
          <w:sz w:val="22"/>
          <w:szCs w:val="22"/>
        </w:rPr>
        <w:t xml:space="preserve"> groupe de sanctions</w:t>
      </w:r>
    </w:p>
    <w:p w:rsidR="000E4A42" w:rsidRDefault="001717E5" w:rsidP="00991BD4">
      <w:pPr>
        <w:pStyle w:val="Retraitcorpsdetexte"/>
        <w:numPr>
          <w:ilvl w:val="0"/>
          <w:numId w:val="43"/>
        </w:numPr>
        <w:ind w:left="284" w:hanging="284"/>
        <w:rPr>
          <w:rFonts w:asciiTheme="minorHAnsi" w:hAnsiTheme="minorHAnsi" w:cstheme="minorHAnsi"/>
          <w:szCs w:val="24"/>
        </w:rPr>
      </w:pPr>
      <w:r>
        <w:rPr>
          <w:rFonts w:asciiTheme="minorHAnsi" w:hAnsiTheme="minorHAnsi" w:cstheme="minorHAnsi"/>
          <w:szCs w:val="24"/>
        </w:rPr>
        <w:t>Abaissement d’échelon : passage à un ou plusieurs échelons inférieurs.</w:t>
      </w:r>
    </w:p>
    <w:p w:rsidR="001717E5" w:rsidRDefault="001717E5" w:rsidP="00991BD4">
      <w:pPr>
        <w:pStyle w:val="Retraitcorpsdetexte"/>
        <w:numPr>
          <w:ilvl w:val="0"/>
          <w:numId w:val="43"/>
        </w:numPr>
        <w:ind w:left="284" w:hanging="284"/>
        <w:rPr>
          <w:rFonts w:asciiTheme="minorHAnsi" w:hAnsiTheme="minorHAnsi" w:cstheme="minorHAnsi"/>
          <w:szCs w:val="24"/>
        </w:rPr>
      </w:pPr>
      <w:r>
        <w:rPr>
          <w:rFonts w:asciiTheme="minorHAnsi" w:hAnsiTheme="minorHAnsi" w:cstheme="minorHAnsi"/>
          <w:szCs w:val="24"/>
        </w:rPr>
        <w:t>Exclusion temporaire de 4 à 15 jours.</w:t>
      </w:r>
    </w:p>
    <w:p w:rsidR="001717E5" w:rsidRDefault="001717E5" w:rsidP="001717E5">
      <w:pPr>
        <w:pStyle w:val="Retraitcorpsdetexte"/>
        <w:ind w:left="0" w:firstLine="708"/>
        <w:rPr>
          <w:rFonts w:asciiTheme="minorHAnsi" w:hAnsiTheme="minorHAnsi" w:cstheme="minorHAnsi"/>
          <w:szCs w:val="24"/>
        </w:rPr>
      </w:pPr>
    </w:p>
    <w:p w:rsidR="001717E5" w:rsidRPr="00991BD4" w:rsidRDefault="001717E5" w:rsidP="001717E5">
      <w:pPr>
        <w:pStyle w:val="Paragraphedeliste"/>
        <w:numPr>
          <w:ilvl w:val="0"/>
          <w:numId w:val="42"/>
        </w:numPr>
        <w:jc w:val="both"/>
        <w:rPr>
          <w:rFonts w:ascii="Calibri" w:hAnsi="Calibri" w:cs="Calibri"/>
          <w:b/>
          <w:i/>
          <w:color w:val="000000"/>
          <w:sz w:val="22"/>
          <w:szCs w:val="22"/>
        </w:rPr>
      </w:pPr>
      <w:r w:rsidRPr="00991BD4">
        <w:rPr>
          <w:rFonts w:ascii="Calibri" w:hAnsi="Calibri" w:cs="Calibri"/>
          <w:b/>
          <w:i/>
          <w:color w:val="000000"/>
          <w:sz w:val="22"/>
          <w:szCs w:val="22"/>
        </w:rPr>
        <w:t>3</w:t>
      </w:r>
      <w:r w:rsidRPr="00991BD4">
        <w:rPr>
          <w:rFonts w:ascii="Calibri" w:hAnsi="Calibri" w:cs="Calibri"/>
          <w:b/>
          <w:i/>
          <w:color w:val="000000"/>
          <w:sz w:val="22"/>
          <w:szCs w:val="22"/>
          <w:vertAlign w:val="superscript"/>
        </w:rPr>
        <w:t>ème</w:t>
      </w:r>
      <w:r w:rsidRPr="00991BD4">
        <w:rPr>
          <w:rFonts w:ascii="Calibri" w:hAnsi="Calibri" w:cs="Calibri"/>
          <w:b/>
          <w:i/>
          <w:color w:val="000000"/>
          <w:sz w:val="22"/>
          <w:szCs w:val="22"/>
        </w:rPr>
        <w:t xml:space="preserve"> groupe de sanctions</w:t>
      </w:r>
    </w:p>
    <w:p w:rsidR="001717E5" w:rsidRDefault="001717E5" w:rsidP="00991BD4">
      <w:pPr>
        <w:pStyle w:val="Retraitcorpsdetexte"/>
        <w:numPr>
          <w:ilvl w:val="0"/>
          <w:numId w:val="43"/>
        </w:numPr>
        <w:ind w:left="284" w:hanging="284"/>
        <w:rPr>
          <w:rFonts w:asciiTheme="minorHAnsi" w:hAnsiTheme="minorHAnsi" w:cstheme="minorHAnsi"/>
          <w:szCs w:val="24"/>
        </w:rPr>
      </w:pPr>
      <w:r>
        <w:rPr>
          <w:rFonts w:asciiTheme="minorHAnsi" w:hAnsiTheme="minorHAnsi" w:cstheme="minorHAnsi"/>
          <w:szCs w:val="24"/>
        </w:rPr>
        <w:t>Rétrogradation : passage à un ou éventuellement plusieurs grades inférieurs au sein même du cadre d’emploi.</w:t>
      </w:r>
    </w:p>
    <w:p w:rsidR="001717E5" w:rsidRDefault="001717E5" w:rsidP="00991BD4">
      <w:pPr>
        <w:pStyle w:val="Retraitcorpsdetexte"/>
        <w:numPr>
          <w:ilvl w:val="0"/>
          <w:numId w:val="43"/>
        </w:numPr>
        <w:ind w:left="284" w:hanging="284"/>
        <w:rPr>
          <w:rFonts w:asciiTheme="minorHAnsi" w:hAnsiTheme="minorHAnsi" w:cstheme="minorHAnsi"/>
          <w:szCs w:val="24"/>
        </w:rPr>
      </w:pPr>
      <w:r>
        <w:rPr>
          <w:rFonts w:asciiTheme="minorHAnsi" w:hAnsiTheme="minorHAnsi" w:cstheme="minorHAnsi"/>
          <w:szCs w:val="24"/>
        </w:rPr>
        <w:t>Exclusion temporaire de 16 jours à 2 ans : dans ce cas, le sursis ne peut avoir pour effet de ramener la durée effective de l’exclusion à moins de 3 mois.</w:t>
      </w:r>
    </w:p>
    <w:p w:rsidR="001717E5" w:rsidRDefault="001717E5" w:rsidP="001717E5">
      <w:pPr>
        <w:pStyle w:val="Retraitcorpsdetexte"/>
        <w:ind w:left="720" w:firstLine="0"/>
        <w:rPr>
          <w:rFonts w:asciiTheme="minorHAnsi" w:hAnsiTheme="minorHAnsi" w:cstheme="minorHAnsi"/>
          <w:szCs w:val="24"/>
        </w:rPr>
      </w:pPr>
    </w:p>
    <w:p w:rsidR="001717E5" w:rsidRPr="00991BD4" w:rsidRDefault="001717E5" w:rsidP="001717E5">
      <w:pPr>
        <w:pStyle w:val="Paragraphedeliste"/>
        <w:numPr>
          <w:ilvl w:val="0"/>
          <w:numId w:val="42"/>
        </w:numPr>
        <w:jc w:val="both"/>
        <w:rPr>
          <w:rFonts w:ascii="Calibri" w:hAnsi="Calibri" w:cs="Calibri"/>
          <w:b/>
          <w:i/>
          <w:color w:val="000000"/>
          <w:sz w:val="22"/>
          <w:szCs w:val="22"/>
        </w:rPr>
      </w:pPr>
      <w:r w:rsidRPr="00991BD4">
        <w:rPr>
          <w:rFonts w:ascii="Calibri" w:hAnsi="Calibri" w:cs="Calibri"/>
          <w:b/>
          <w:i/>
          <w:color w:val="000000"/>
          <w:sz w:val="22"/>
          <w:szCs w:val="22"/>
        </w:rPr>
        <w:t>4</w:t>
      </w:r>
      <w:r w:rsidRPr="00991BD4">
        <w:rPr>
          <w:rFonts w:ascii="Calibri" w:hAnsi="Calibri" w:cs="Calibri"/>
          <w:b/>
          <w:i/>
          <w:color w:val="000000"/>
          <w:sz w:val="22"/>
          <w:szCs w:val="22"/>
          <w:vertAlign w:val="superscript"/>
        </w:rPr>
        <w:t>ème</w:t>
      </w:r>
      <w:r w:rsidRPr="00991BD4">
        <w:rPr>
          <w:rFonts w:ascii="Calibri" w:hAnsi="Calibri" w:cs="Calibri"/>
          <w:b/>
          <w:i/>
          <w:color w:val="000000"/>
          <w:sz w:val="22"/>
          <w:szCs w:val="22"/>
        </w:rPr>
        <w:t xml:space="preserve"> groupe de sanctions</w:t>
      </w:r>
    </w:p>
    <w:p w:rsidR="00725622" w:rsidRDefault="00725622" w:rsidP="00991BD4">
      <w:pPr>
        <w:pStyle w:val="Retraitcorpsdetexte"/>
        <w:numPr>
          <w:ilvl w:val="0"/>
          <w:numId w:val="43"/>
        </w:numPr>
        <w:ind w:left="284" w:hanging="284"/>
        <w:rPr>
          <w:rFonts w:asciiTheme="minorHAnsi" w:hAnsiTheme="minorHAnsi" w:cstheme="minorHAnsi"/>
          <w:szCs w:val="24"/>
        </w:rPr>
      </w:pPr>
      <w:r>
        <w:rPr>
          <w:rFonts w:asciiTheme="minorHAnsi" w:hAnsiTheme="minorHAnsi" w:cstheme="minorHAnsi"/>
          <w:szCs w:val="24"/>
        </w:rPr>
        <w:t>Mise à la retraite d’office :</w:t>
      </w:r>
    </w:p>
    <w:p w:rsidR="00725622" w:rsidRDefault="00725622" w:rsidP="00991BD4">
      <w:pPr>
        <w:pStyle w:val="Retraitcorpsdetexte"/>
        <w:ind w:left="284" w:hanging="284"/>
        <w:rPr>
          <w:rFonts w:asciiTheme="minorHAnsi" w:hAnsiTheme="minorHAnsi" w:cstheme="minorHAnsi"/>
          <w:szCs w:val="24"/>
        </w:rPr>
      </w:pPr>
      <w:r>
        <w:rPr>
          <w:rFonts w:asciiTheme="minorHAnsi" w:hAnsiTheme="minorHAnsi" w:cstheme="minorHAnsi"/>
          <w:szCs w:val="24"/>
        </w:rPr>
        <w:sym w:font="Wingdings 2" w:char="F050"/>
      </w:r>
      <w:r>
        <w:rPr>
          <w:rFonts w:asciiTheme="minorHAnsi" w:hAnsiTheme="minorHAnsi" w:cstheme="minorHAnsi"/>
          <w:szCs w:val="24"/>
        </w:rPr>
        <w:t xml:space="preserve"> Radiation définitive des cadres mais conservation des droits à pension : l’agent en bénéficiera lorsqu’il aura atteint l’âge d’admission à la retraite/solution possible qu’après une affiliation de 15 ans à la CNRACL/ l’agent est admis à percevoir, dans les conditions habituelles, des allocations de pour perte d’emploi versées par la collectivité.</w:t>
      </w:r>
    </w:p>
    <w:p w:rsidR="00725622" w:rsidRDefault="00725622" w:rsidP="00991BD4">
      <w:pPr>
        <w:pStyle w:val="Retraitcorpsdetexte"/>
        <w:ind w:left="284" w:hanging="284"/>
        <w:rPr>
          <w:rFonts w:asciiTheme="minorHAnsi" w:hAnsiTheme="minorHAnsi" w:cstheme="minorHAnsi"/>
          <w:szCs w:val="24"/>
        </w:rPr>
      </w:pPr>
    </w:p>
    <w:p w:rsidR="001717E5" w:rsidRDefault="00725622" w:rsidP="00991BD4">
      <w:pPr>
        <w:pStyle w:val="Retraitcorpsdetexte"/>
        <w:ind w:left="284" w:hanging="284"/>
        <w:rPr>
          <w:rFonts w:asciiTheme="minorHAnsi" w:hAnsiTheme="minorHAnsi" w:cstheme="minorHAnsi"/>
          <w:szCs w:val="24"/>
        </w:rPr>
      </w:pPr>
      <w:r>
        <w:rPr>
          <w:rFonts w:asciiTheme="minorHAnsi" w:hAnsiTheme="minorHAnsi" w:cstheme="minorHAnsi"/>
          <w:szCs w:val="24"/>
        </w:rPr>
        <w:sym w:font="Wingdings 2" w:char="F050"/>
      </w:r>
      <w:r>
        <w:rPr>
          <w:rFonts w:asciiTheme="minorHAnsi" w:hAnsiTheme="minorHAnsi" w:cstheme="minorHAnsi"/>
          <w:szCs w:val="24"/>
        </w:rPr>
        <w:t xml:space="preserve"> Révocation : radiation définitive des cadres/ perte de qualité de fonctionnaire/l’agent est admis à percevoir, dans des conditions habituelles, des allocations pour perte d’emploi versées par la collectivité.</w:t>
      </w:r>
    </w:p>
    <w:p w:rsidR="00725622" w:rsidRDefault="00725622" w:rsidP="00725622">
      <w:pPr>
        <w:pStyle w:val="Retraitcorpsdetexte"/>
        <w:ind w:left="720" w:firstLine="0"/>
        <w:rPr>
          <w:rFonts w:asciiTheme="minorHAnsi" w:hAnsiTheme="minorHAnsi" w:cstheme="minorHAnsi"/>
          <w:szCs w:val="24"/>
        </w:rPr>
      </w:pPr>
    </w:p>
    <w:p w:rsidR="00725622" w:rsidRDefault="00725622" w:rsidP="00725622">
      <w:pPr>
        <w:pStyle w:val="Retraitcorpsdetexte"/>
        <w:ind w:left="720" w:firstLine="0"/>
        <w:rPr>
          <w:rFonts w:asciiTheme="minorHAnsi" w:hAnsiTheme="minorHAnsi" w:cstheme="minorHAnsi"/>
          <w:szCs w:val="24"/>
        </w:rPr>
      </w:pPr>
      <w:r>
        <w:rPr>
          <w:rFonts w:asciiTheme="minorHAnsi" w:hAnsiTheme="minorHAnsi" w:cstheme="minorHAnsi"/>
          <w:szCs w:val="24"/>
        </w:rPr>
        <w:t>Cet ordre ne lie pas la direction.</w:t>
      </w:r>
    </w:p>
    <w:p w:rsidR="00725622" w:rsidRDefault="00725622" w:rsidP="00725622">
      <w:pPr>
        <w:ind w:firstLine="567"/>
        <w:jc w:val="both"/>
        <w:rPr>
          <w:rFonts w:ascii="Calibri" w:hAnsi="Calibri" w:cs="Calibri"/>
          <w:color w:val="000000"/>
          <w:sz w:val="22"/>
          <w:szCs w:val="22"/>
        </w:rPr>
      </w:pPr>
    </w:p>
    <w:p w:rsidR="00991BD4" w:rsidRDefault="00991BD4" w:rsidP="00725622">
      <w:pPr>
        <w:ind w:firstLine="567"/>
        <w:jc w:val="both"/>
        <w:rPr>
          <w:rFonts w:ascii="Calibri" w:hAnsi="Calibri" w:cs="Calibri"/>
          <w:color w:val="000000"/>
          <w:sz w:val="22"/>
          <w:szCs w:val="22"/>
        </w:rPr>
      </w:pPr>
    </w:p>
    <w:p w:rsidR="00D02C3C" w:rsidRDefault="00D02C3C">
      <w:pPr>
        <w:spacing w:after="160" w:line="259" w:lineRule="auto"/>
        <w:rPr>
          <w:rFonts w:ascii="Calibri" w:hAnsi="Calibri" w:cs="Calibri"/>
          <w:b/>
          <w:color w:val="000000"/>
          <w:sz w:val="24"/>
          <w:szCs w:val="24"/>
        </w:rPr>
      </w:pPr>
      <w:r>
        <w:rPr>
          <w:rFonts w:ascii="Calibri" w:hAnsi="Calibri" w:cs="Calibri"/>
          <w:b/>
          <w:color w:val="000000"/>
          <w:sz w:val="24"/>
          <w:szCs w:val="24"/>
        </w:rPr>
        <w:br w:type="page"/>
      </w:r>
    </w:p>
    <w:p w:rsidR="00725622" w:rsidRPr="00E53495" w:rsidRDefault="00725622" w:rsidP="00725622">
      <w:pPr>
        <w:ind w:firstLine="567"/>
        <w:jc w:val="both"/>
        <w:rPr>
          <w:rFonts w:ascii="Calibri" w:hAnsi="Calibri" w:cs="Calibri"/>
          <w:b/>
          <w:color w:val="000000"/>
          <w:sz w:val="24"/>
          <w:szCs w:val="24"/>
        </w:rPr>
      </w:pPr>
      <w:r>
        <w:rPr>
          <w:rFonts w:ascii="Calibri" w:hAnsi="Calibri" w:cs="Calibri"/>
          <w:b/>
          <w:color w:val="000000"/>
          <w:sz w:val="24"/>
          <w:szCs w:val="24"/>
        </w:rPr>
        <w:lastRenderedPageBreak/>
        <w:t>3</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Droits de la défense des salariés</w:t>
      </w:r>
    </w:p>
    <w:p w:rsidR="00725622" w:rsidRDefault="00725622" w:rsidP="00725622">
      <w:pPr>
        <w:jc w:val="both"/>
        <w:rPr>
          <w:rFonts w:ascii="Calibri" w:hAnsi="Calibri" w:cs="Calibri"/>
          <w:color w:val="000000"/>
          <w:sz w:val="22"/>
          <w:szCs w:val="22"/>
        </w:rPr>
      </w:pPr>
    </w:p>
    <w:p w:rsidR="00725622" w:rsidRDefault="00725622" w:rsidP="00991BD4">
      <w:pPr>
        <w:pStyle w:val="Retraitcorpsdetexte"/>
        <w:ind w:left="0" w:firstLine="567"/>
        <w:rPr>
          <w:rFonts w:ascii="Calibri" w:hAnsi="Calibri" w:cs="Calibri"/>
          <w:color w:val="000000"/>
          <w:sz w:val="22"/>
          <w:szCs w:val="22"/>
        </w:rPr>
      </w:pPr>
      <w:r>
        <w:rPr>
          <w:rFonts w:ascii="Calibri" w:hAnsi="Calibri" w:cs="Calibri"/>
          <w:color w:val="000000"/>
          <w:sz w:val="22"/>
          <w:szCs w:val="22"/>
        </w:rPr>
        <w:t>Toute sanction sera motivée et notifiée par écrit au salarié conformément à l’article L. 122-41 du Code du travail.</w:t>
      </w:r>
    </w:p>
    <w:p w:rsidR="00725622" w:rsidRDefault="00725622" w:rsidP="00991BD4">
      <w:pPr>
        <w:pStyle w:val="Retraitcorpsdetexte"/>
        <w:ind w:left="0" w:firstLine="567"/>
        <w:rPr>
          <w:rFonts w:ascii="Calibri" w:hAnsi="Calibri" w:cs="Calibri"/>
          <w:color w:val="000000"/>
          <w:sz w:val="22"/>
          <w:szCs w:val="22"/>
        </w:rPr>
      </w:pPr>
    </w:p>
    <w:p w:rsidR="00725622" w:rsidRDefault="00725622" w:rsidP="00991BD4">
      <w:pPr>
        <w:pStyle w:val="Retraitcorpsdetexte"/>
        <w:ind w:left="0" w:firstLine="567"/>
        <w:rPr>
          <w:rFonts w:ascii="Calibri" w:hAnsi="Calibri" w:cs="Calibri"/>
          <w:color w:val="000000"/>
          <w:sz w:val="22"/>
          <w:szCs w:val="22"/>
        </w:rPr>
      </w:pPr>
      <w:r>
        <w:rPr>
          <w:rFonts w:ascii="Calibri" w:hAnsi="Calibri" w:cs="Calibri"/>
          <w:color w:val="000000"/>
          <w:sz w:val="22"/>
          <w:szCs w:val="22"/>
        </w:rPr>
        <w:t xml:space="preserve">Aucun fait </w:t>
      </w:r>
      <w:r w:rsidR="00F27C26">
        <w:rPr>
          <w:rFonts w:ascii="Calibri" w:hAnsi="Calibri" w:cs="Calibri"/>
          <w:color w:val="000000"/>
          <w:sz w:val="22"/>
          <w:szCs w:val="22"/>
        </w:rPr>
        <w:t>fautif</w:t>
      </w:r>
      <w:r>
        <w:rPr>
          <w:rFonts w:ascii="Calibri" w:hAnsi="Calibri" w:cs="Calibri"/>
          <w:color w:val="000000"/>
          <w:sz w:val="22"/>
          <w:szCs w:val="22"/>
        </w:rPr>
        <w:t xml:space="preserve"> ne peut être invoqué au-delà d’un délai de deux mois à compter du jour où la direction a eu connaissance, à moins que des poursuites pénales n’aient été engagées dans ce même délai.</w:t>
      </w:r>
    </w:p>
    <w:p w:rsidR="00725622" w:rsidRDefault="00725622" w:rsidP="00991BD4">
      <w:pPr>
        <w:pStyle w:val="Retraitcorpsdetexte"/>
        <w:ind w:left="0" w:firstLine="567"/>
        <w:rPr>
          <w:rFonts w:ascii="Calibri" w:hAnsi="Calibri" w:cs="Calibri"/>
          <w:color w:val="000000"/>
          <w:sz w:val="22"/>
          <w:szCs w:val="22"/>
        </w:rPr>
      </w:pPr>
      <w:r>
        <w:rPr>
          <w:rFonts w:ascii="Calibri" w:hAnsi="Calibri" w:cs="Calibri"/>
          <w:color w:val="000000"/>
          <w:sz w:val="22"/>
          <w:szCs w:val="22"/>
        </w:rPr>
        <w:t xml:space="preserve">Aucune sanction antérieure à plus de trois ans à la date de l’engagement des poursuites disciplinaires ne peut être invoquée à l’appui d’une nouvelle </w:t>
      </w:r>
      <w:r w:rsidR="00F27C26">
        <w:rPr>
          <w:rFonts w:ascii="Calibri" w:hAnsi="Calibri" w:cs="Calibri"/>
          <w:color w:val="000000"/>
          <w:sz w:val="22"/>
          <w:szCs w:val="22"/>
        </w:rPr>
        <w:t>sanction</w:t>
      </w:r>
      <w:r>
        <w:rPr>
          <w:rFonts w:ascii="Calibri" w:hAnsi="Calibri" w:cs="Calibri"/>
          <w:color w:val="000000"/>
          <w:sz w:val="22"/>
          <w:szCs w:val="22"/>
        </w:rPr>
        <w:t>.</w:t>
      </w:r>
    </w:p>
    <w:p w:rsidR="00725622" w:rsidRDefault="00725622" w:rsidP="00991BD4">
      <w:pPr>
        <w:pStyle w:val="Retraitcorpsdetexte"/>
        <w:ind w:left="0" w:firstLine="567"/>
        <w:rPr>
          <w:rFonts w:ascii="Calibri" w:hAnsi="Calibri" w:cs="Calibri"/>
          <w:color w:val="000000"/>
          <w:sz w:val="22"/>
          <w:szCs w:val="22"/>
        </w:rPr>
      </w:pPr>
    </w:p>
    <w:p w:rsidR="00725622" w:rsidRDefault="00725622" w:rsidP="00991BD4">
      <w:pPr>
        <w:pStyle w:val="Retraitcorpsdetexte"/>
        <w:ind w:left="0" w:firstLine="567"/>
        <w:rPr>
          <w:rFonts w:ascii="Calibri" w:hAnsi="Calibri" w:cs="Calibri"/>
          <w:color w:val="000000"/>
          <w:sz w:val="22"/>
          <w:szCs w:val="22"/>
        </w:rPr>
      </w:pPr>
      <w:r>
        <w:rPr>
          <w:rFonts w:ascii="Calibri" w:hAnsi="Calibri" w:cs="Calibri"/>
          <w:color w:val="000000"/>
          <w:sz w:val="22"/>
          <w:szCs w:val="22"/>
        </w:rPr>
        <w:t>Toute sanction disciplinaire est précédée d’une convocation du salarié, qui doit en mentionner l’objet.</w:t>
      </w:r>
    </w:p>
    <w:p w:rsidR="00725622" w:rsidRDefault="00F27C26" w:rsidP="00991BD4">
      <w:pPr>
        <w:pStyle w:val="Retraitcorpsdetexte"/>
        <w:ind w:left="0" w:firstLine="567"/>
        <w:rPr>
          <w:rFonts w:asciiTheme="minorHAnsi" w:hAnsiTheme="minorHAnsi" w:cstheme="minorHAnsi"/>
          <w:szCs w:val="24"/>
        </w:rPr>
      </w:pPr>
      <w:r>
        <w:rPr>
          <w:rFonts w:asciiTheme="minorHAnsi" w:hAnsiTheme="minorHAnsi" w:cstheme="minorHAnsi"/>
          <w:szCs w:val="24"/>
        </w:rPr>
        <w:t>L’agent peut se faire assister d’un autre agent de l’établissement lors de cet entretien.</w:t>
      </w:r>
    </w:p>
    <w:p w:rsidR="00F27C26" w:rsidRDefault="00F27C26" w:rsidP="00991BD4">
      <w:pPr>
        <w:pStyle w:val="Retraitcorpsdetexte"/>
        <w:ind w:left="0" w:firstLine="567"/>
        <w:rPr>
          <w:rFonts w:asciiTheme="minorHAnsi" w:hAnsiTheme="minorHAnsi" w:cstheme="minorHAnsi"/>
          <w:szCs w:val="24"/>
        </w:rPr>
      </w:pPr>
    </w:p>
    <w:p w:rsidR="00F27C26" w:rsidRDefault="00F27C26" w:rsidP="00991BD4">
      <w:pPr>
        <w:pStyle w:val="Retraitcorpsdetexte"/>
        <w:ind w:left="0" w:firstLine="567"/>
        <w:rPr>
          <w:rFonts w:asciiTheme="minorHAnsi" w:hAnsiTheme="minorHAnsi" w:cstheme="minorHAnsi"/>
          <w:szCs w:val="24"/>
        </w:rPr>
      </w:pPr>
      <w:r>
        <w:rPr>
          <w:rFonts w:asciiTheme="minorHAnsi" w:hAnsiTheme="minorHAnsi" w:cstheme="minorHAnsi"/>
          <w:szCs w:val="24"/>
        </w:rPr>
        <w:t>La sanction ne peut intervenir moins d’un jour franc ni plus d’un mois après le jour de l’entretien.</w:t>
      </w:r>
    </w:p>
    <w:p w:rsidR="00F27C26" w:rsidRDefault="00F27C26" w:rsidP="00991BD4">
      <w:pPr>
        <w:pStyle w:val="Retraitcorpsdetexte"/>
        <w:ind w:left="0" w:firstLine="567"/>
        <w:rPr>
          <w:rFonts w:asciiTheme="minorHAnsi" w:hAnsiTheme="minorHAnsi" w:cstheme="minorHAnsi"/>
          <w:szCs w:val="24"/>
        </w:rPr>
      </w:pPr>
    </w:p>
    <w:p w:rsidR="00F27C26" w:rsidRDefault="00F27C26" w:rsidP="00F27C26">
      <w:pPr>
        <w:pStyle w:val="Retraitcorpsdetexte"/>
        <w:ind w:left="0" w:firstLine="0"/>
        <w:rPr>
          <w:rFonts w:asciiTheme="minorHAnsi" w:hAnsiTheme="minorHAnsi" w:cstheme="minorHAnsi"/>
          <w:szCs w:val="24"/>
        </w:rPr>
      </w:pPr>
    </w:p>
    <w:p w:rsidR="00F27C26" w:rsidRDefault="00F27C26" w:rsidP="00F27C26">
      <w:pPr>
        <w:pStyle w:val="Titre3"/>
        <w:rPr>
          <w:rFonts w:ascii="Calibri" w:hAnsi="Calibri" w:cs="Calibri"/>
          <w:szCs w:val="28"/>
        </w:rPr>
      </w:pPr>
      <w:r>
        <w:rPr>
          <w:rFonts w:ascii="Calibri" w:hAnsi="Calibri" w:cs="Calibri"/>
          <w:szCs w:val="28"/>
        </w:rPr>
        <w:t xml:space="preserve">VI </w:t>
      </w:r>
      <w:r w:rsidRPr="00E53495">
        <w:rPr>
          <w:rFonts w:ascii="Calibri" w:hAnsi="Calibri" w:cs="Calibri"/>
          <w:szCs w:val="28"/>
        </w:rPr>
        <w:t xml:space="preserve">– </w:t>
      </w:r>
      <w:r>
        <w:rPr>
          <w:rFonts w:ascii="Calibri" w:hAnsi="Calibri" w:cs="Calibri"/>
          <w:szCs w:val="28"/>
        </w:rPr>
        <w:t>DISPOSITIONS RELATIVES A L’ABUS D’AUTORITE EN MATIERE SEXUELLE ET MORALE</w:t>
      </w:r>
    </w:p>
    <w:p w:rsidR="00F27C26" w:rsidRDefault="00F27C26" w:rsidP="00F27C26">
      <w:pPr>
        <w:pStyle w:val="Retraitcorpsdetexte"/>
        <w:ind w:left="0" w:firstLine="0"/>
        <w:rPr>
          <w:rFonts w:asciiTheme="minorHAnsi" w:hAnsiTheme="minorHAnsi" w:cstheme="minorHAnsi"/>
          <w:szCs w:val="24"/>
        </w:rPr>
      </w:pPr>
    </w:p>
    <w:p w:rsidR="00F27C26" w:rsidRPr="00E53495" w:rsidRDefault="00F27C26" w:rsidP="00F27C26">
      <w:pPr>
        <w:ind w:firstLine="567"/>
        <w:jc w:val="both"/>
        <w:rPr>
          <w:rFonts w:ascii="Calibri" w:hAnsi="Calibri" w:cs="Calibri"/>
          <w:b/>
          <w:color w:val="000000"/>
          <w:sz w:val="24"/>
          <w:szCs w:val="24"/>
        </w:rPr>
      </w:pPr>
      <w:r>
        <w:rPr>
          <w:rFonts w:ascii="Calibri" w:hAnsi="Calibri" w:cs="Calibri"/>
          <w:b/>
          <w:color w:val="000000"/>
          <w:sz w:val="24"/>
          <w:szCs w:val="24"/>
        </w:rPr>
        <w:t>1</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Dispositions relatives au harcèlement sexuel</w:t>
      </w:r>
    </w:p>
    <w:p w:rsidR="00F27C26" w:rsidRDefault="00F27C26" w:rsidP="00725622">
      <w:pPr>
        <w:pStyle w:val="Retraitcorpsdetexte"/>
        <w:ind w:left="0" w:firstLine="0"/>
        <w:rPr>
          <w:rFonts w:asciiTheme="minorHAnsi" w:hAnsiTheme="minorHAnsi" w:cstheme="minorHAnsi"/>
          <w:szCs w:val="24"/>
        </w:rPr>
      </w:pPr>
    </w:p>
    <w:p w:rsidR="00F27C26" w:rsidRDefault="00F27C26" w:rsidP="00991BD4">
      <w:pPr>
        <w:pStyle w:val="Retraitcorpsdetexte"/>
        <w:ind w:left="0" w:firstLine="567"/>
        <w:rPr>
          <w:rFonts w:asciiTheme="minorHAnsi" w:hAnsiTheme="minorHAnsi" w:cstheme="minorHAnsi"/>
          <w:szCs w:val="24"/>
        </w:rPr>
      </w:pPr>
      <w:r>
        <w:rPr>
          <w:rFonts w:asciiTheme="minorHAnsi" w:hAnsiTheme="minorHAnsi" w:cstheme="minorHAnsi"/>
          <w:szCs w:val="24"/>
        </w:rPr>
        <w:t>L</w:t>
      </w:r>
      <w:r w:rsidR="00991BD4">
        <w:rPr>
          <w:rFonts w:asciiTheme="minorHAnsi" w:hAnsiTheme="minorHAnsi" w:cstheme="minorHAnsi"/>
          <w:szCs w:val="24"/>
        </w:rPr>
        <w:t>’a</w:t>
      </w:r>
      <w:r>
        <w:rPr>
          <w:rFonts w:asciiTheme="minorHAnsi" w:hAnsiTheme="minorHAnsi" w:cstheme="minorHAnsi"/>
          <w:szCs w:val="24"/>
        </w:rPr>
        <w:t>rticle L. 1153-1 du Code du travail dispose que « Les agissements de harcèlement de toute personne dans le but d’obtenir des faveurs de nature sexuelle à son profit ou au profit d’un tiers sont interdits ».</w:t>
      </w:r>
    </w:p>
    <w:p w:rsidR="00F27C26" w:rsidRDefault="00F27C26" w:rsidP="00725622">
      <w:pPr>
        <w:pStyle w:val="Retraitcorpsdetexte"/>
        <w:ind w:left="0" w:firstLine="0"/>
        <w:rPr>
          <w:rFonts w:asciiTheme="minorHAnsi" w:hAnsiTheme="minorHAnsi" w:cstheme="minorHAnsi"/>
          <w:szCs w:val="24"/>
        </w:rPr>
      </w:pPr>
    </w:p>
    <w:p w:rsidR="00F27C26" w:rsidRDefault="00F27C26" w:rsidP="00991BD4">
      <w:pPr>
        <w:pStyle w:val="Retraitcorpsdetexte"/>
        <w:ind w:left="0" w:firstLine="567"/>
        <w:rPr>
          <w:rFonts w:asciiTheme="minorHAnsi" w:hAnsiTheme="minorHAnsi" w:cstheme="minorHAnsi"/>
          <w:szCs w:val="24"/>
        </w:rPr>
      </w:pPr>
      <w:r>
        <w:rPr>
          <w:rFonts w:asciiTheme="minorHAnsi" w:hAnsiTheme="minorHAnsi" w:cstheme="minorHAnsi"/>
          <w:szCs w:val="24"/>
        </w:rPr>
        <w:t>L’</w:t>
      </w:r>
      <w:r w:rsidR="00991BD4">
        <w:rPr>
          <w:rFonts w:asciiTheme="minorHAnsi" w:hAnsiTheme="minorHAnsi" w:cstheme="minorHAnsi"/>
          <w:szCs w:val="24"/>
        </w:rPr>
        <w:t>a</w:t>
      </w:r>
      <w:r>
        <w:rPr>
          <w:rFonts w:asciiTheme="minorHAnsi" w:hAnsiTheme="minorHAnsi" w:cstheme="minorHAnsi"/>
          <w:szCs w:val="24"/>
        </w:rPr>
        <w:t>rticle L. 1153-2 ajoute qu’« aucun salarié, aucun candidat à un recrutement, à un stage ou à une période de formation en entreprise ne peut être sanctionné, licencié ou faire l’objet d’une mesure discriminatoire, directe ou indirecte, notamment en matière de rémunération, de formation, de reclassement, d’affection, de qualification, de classification, de promotion professionnelle, de mutation ou de renouvellement de contrat pour avoir subi ou refusé de subir des agissements de harcèlement sexuel ».</w:t>
      </w:r>
    </w:p>
    <w:p w:rsidR="00F27C26" w:rsidRDefault="00F27C26" w:rsidP="00725622">
      <w:pPr>
        <w:pStyle w:val="Retraitcorpsdetexte"/>
        <w:ind w:left="0" w:firstLine="0"/>
        <w:rPr>
          <w:rFonts w:asciiTheme="minorHAnsi" w:hAnsiTheme="minorHAnsi" w:cstheme="minorHAnsi"/>
          <w:szCs w:val="24"/>
        </w:rPr>
      </w:pPr>
    </w:p>
    <w:p w:rsidR="00F27C26" w:rsidRDefault="00F27C26" w:rsidP="00991BD4">
      <w:pPr>
        <w:pStyle w:val="Retraitcorpsdetexte"/>
        <w:ind w:left="0" w:firstLine="567"/>
        <w:rPr>
          <w:rFonts w:asciiTheme="minorHAnsi" w:hAnsiTheme="minorHAnsi" w:cstheme="minorHAnsi"/>
          <w:szCs w:val="24"/>
        </w:rPr>
      </w:pPr>
      <w:r>
        <w:rPr>
          <w:rFonts w:asciiTheme="minorHAnsi" w:hAnsiTheme="minorHAnsi" w:cstheme="minorHAnsi"/>
          <w:szCs w:val="24"/>
        </w:rPr>
        <w:t>De plus, selon l’article L. 1153-3 « aucun salarié ne peut être sanctionné, licencié ou faire l’objet d’une mesure discriminatoire pour avoir témoigné des agissements de harcèlement sexuel ou pour les avoir relatés ».</w:t>
      </w:r>
    </w:p>
    <w:p w:rsidR="00F27C26" w:rsidRDefault="00F27C26" w:rsidP="00725622">
      <w:pPr>
        <w:pStyle w:val="Retraitcorpsdetexte"/>
        <w:ind w:left="0" w:firstLine="0"/>
        <w:rPr>
          <w:rFonts w:asciiTheme="minorHAnsi" w:hAnsiTheme="minorHAnsi" w:cstheme="minorHAnsi"/>
          <w:szCs w:val="24"/>
        </w:rPr>
      </w:pPr>
    </w:p>
    <w:p w:rsidR="00F27C26" w:rsidRDefault="00C636CD" w:rsidP="00991BD4">
      <w:pPr>
        <w:pStyle w:val="Retraitcorpsdetexte"/>
        <w:ind w:left="0" w:firstLine="567"/>
        <w:rPr>
          <w:rFonts w:asciiTheme="minorHAnsi" w:hAnsiTheme="minorHAnsi" w:cstheme="minorHAnsi"/>
          <w:szCs w:val="24"/>
        </w:rPr>
      </w:pPr>
      <w:r>
        <w:rPr>
          <w:rFonts w:asciiTheme="minorHAnsi" w:hAnsiTheme="minorHAnsi" w:cstheme="minorHAnsi"/>
          <w:szCs w:val="24"/>
        </w:rPr>
        <w:t>Enfin, l’article L. 1153-4 dispose que « toute disposition ou tout acte contraire aux dispositions des articles L. 1153-1 à L. 1153-3 est nul ».</w:t>
      </w:r>
    </w:p>
    <w:p w:rsidR="00C636CD" w:rsidRDefault="00C636CD" w:rsidP="00C636CD">
      <w:pPr>
        <w:pStyle w:val="Retraitcorpsdetexte"/>
        <w:ind w:left="0" w:firstLine="0"/>
        <w:rPr>
          <w:rFonts w:asciiTheme="minorHAnsi" w:hAnsiTheme="minorHAnsi" w:cstheme="minorHAnsi"/>
          <w:szCs w:val="24"/>
        </w:rPr>
      </w:pPr>
    </w:p>
    <w:p w:rsidR="00C636CD" w:rsidRDefault="00C636CD" w:rsidP="00991BD4">
      <w:pPr>
        <w:pStyle w:val="Retraitcorpsdetexte"/>
        <w:ind w:left="0" w:firstLine="567"/>
        <w:rPr>
          <w:rFonts w:asciiTheme="minorHAnsi" w:hAnsiTheme="minorHAnsi" w:cstheme="minorHAnsi"/>
          <w:szCs w:val="24"/>
        </w:rPr>
      </w:pPr>
      <w:r>
        <w:rPr>
          <w:rFonts w:asciiTheme="minorHAnsi" w:hAnsiTheme="minorHAnsi" w:cstheme="minorHAnsi"/>
          <w:szCs w:val="24"/>
        </w:rPr>
        <w:t>Est passible d’une sanction disciplinaire toute personne qui, dans l’exercice de ses fonctions, aura procédé à de tels agissements.</w:t>
      </w:r>
    </w:p>
    <w:p w:rsidR="00C636CD" w:rsidRDefault="00C636CD" w:rsidP="00C636CD">
      <w:pPr>
        <w:pStyle w:val="Retraitcorpsdetexte"/>
        <w:ind w:left="0" w:firstLine="0"/>
        <w:rPr>
          <w:rFonts w:asciiTheme="minorHAnsi" w:hAnsiTheme="minorHAnsi" w:cstheme="minorHAnsi"/>
          <w:szCs w:val="24"/>
        </w:rPr>
      </w:pPr>
    </w:p>
    <w:p w:rsidR="00991BD4" w:rsidRDefault="00991BD4">
      <w:pPr>
        <w:spacing w:after="160" w:line="259" w:lineRule="auto"/>
        <w:rPr>
          <w:rFonts w:ascii="Calibri" w:hAnsi="Calibri" w:cs="Calibri"/>
          <w:b/>
          <w:color w:val="000000"/>
          <w:sz w:val="24"/>
          <w:szCs w:val="24"/>
        </w:rPr>
      </w:pPr>
      <w:r>
        <w:rPr>
          <w:rFonts w:ascii="Calibri" w:hAnsi="Calibri" w:cs="Calibri"/>
          <w:b/>
          <w:color w:val="000000"/>
          <w:sz w:val="24"/>
          <w:szCs w:val="24"/>
        </w:rPr>
        <w:br w:type="page"/>
      </w:r>
    </w:p>
    <w:p w:rsidR="00C636CD" w:rsidRPr="00E53495" w:rsidRDefault="00C636CD" w:rsidP="00C636CD">
      <w:pPr>
        <w:ind w:firstLine="567"/>
        <w:jc w:val="both"/>
        <w:rPr>
          <w:rFonts w:ascii="Calibri" w:hAnsi="Calibri" w:cs="Calibri"/>
          <w:b/>
          <w:color w:val="000000"/>
          <w:sz w:val="24"/>
          <w:szCs w:val="24"/>
        </w:rPr>
      </w:pPr>
      <w:r>
        <w:rPr>
          <w:rFonts w:ascii="Calibri" w:hAnsi="Calibri" w:cs="Calibri"/>
          <w:b/>
          <w:color w:val="000000"/>
          <w:sz w:val="24"/>
          <w:szCs w:val="24"/>
        </w:rPr>
        <w:lastRenderedPageBreak/>
        <w:t>2</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Dispositions relatives au harcèlement moral</w:t>
      </w:r>
    </w:p>
    <w:p w:rsidR="00C636CD" w:rsidRDefault="00C636CD" w:rsidP="00C636CD">
      <w:pPr>
        <w:pStyle w:val="Retraitcorpsdetexte"/>
        <w:ind w:left="0" w:firstLine="0"/>
        <w:rPr>
          <w:rFonts w:asciiTheme="minorHAnsi" w:hAnsiTheme="minorHAnsi" w:cstheme="minorHAnsi"/>
          <w:szCs w:val="24"/>
        </w:rPr>
      </w:pPr>
    </w:p>
    <w:p w:rsidR="00C636CD" w:rsidRDefault="00C636CD" w:rsidP="00991BD4">
      <w:pPr>
        <w:pStyle w:val="Retraitcorpsdetexte"/>
        <w:ind w:left="0" w:firstLine="567"/>
        <w:rPr>
          <w:rFonts w:asciiTheme="minorHAnsi" w:hAnsiTheme="minorHAnsi" w:cstheme="minorHAnsi"/>
          <w:szCs w:val="24"/>
        </w:rPr>
      </w:pPr>
      <w:r>
        <w:rPr>
          <w:rFonts w:asciiTheme="minorHAnsi" w:hAnsiTheme="minorHAnsi" w:cstheme="minorHAnsi"/>
          <w:szCs w:val="24"/>
        </w:rPr>
        <w:t>En vertu de l’article L. 11552-1 du code du travail, « Aucun salarié ne doit subir les agissements répétés de harcèlement moral qui ont pour objet ou pour effet une dégradation de ses conditions de travail susceptible de porter atteinte à ses droits et à sa dignité, d’altérer sa santé physique ou mentale ou de compromettre son avenir professionnel ».</w:t>
      </w:r>
    </w:p>
    <w:p w:rsidR="00C636CD" w:rsidRDefault="00C636CD" w:rsidP="00C636CD">
      <w:pPr>
        <w:pStyle w:val="Retraitcorpsdetexte"/>
        <w:ind w:left="0" w:firstLine="0"/>
        <w:rPr>
          <w:rFonts w:asciiTheme="minorHAnsi" w:hAnsiTheme="minorHAnsi" w:cstheme="minorHAnsi"/>
          <w:szCs w:val="24"/>
        </w:rPr>
      </w:pPr>
    </w:p>
    <w:p w:rsidR="00C636CD" w:rsidRDefault="00C636CD" w:rsidP="00991BD4">
      <w:pPr>
        <w:pStyle w:val="Retraitcorpsdetexte"/>
        <w:ind w:left="0" w:firstLine="567"/>
        <w:rPr>
          <w:rFonts w:asciiTheme="minorHAnsi" w:hAnsiTheme="minorHAnsi" w:cstheme="minorHAnsi"/>
          <w:szCs w:val="24"/>
        </w:rPr>
      </w:pPr>
      <w:r>
        <w:rPr>
          <w:rFonts w:asciiTheme="minorHAnsi" w:hAnsiTheme="minorHAnsi" w:cstheme="minorHAnsi"/>
          <w:szCs w:val="24"/>
        </w:rPr>
        <w:t>En vertu de l’article L. 11552-2 du code du travail, « Aucun salarié ne peut être sanctionné, licencié ou faire l’objet d’une mesure discriminatoire, directe ou indirecte, notamment en matière de rémunération, de formation, de reclassement, d’affectation, de qualification, de classification, de promotion professionnelle, de mutation ou de renouvellement de contrat pour avoir subi ou refusé de subir des agissements répétés de harcèlement moral ou pour avoir témoigné de tels agissements ou les avoir relatés ».</w:t>
      </w:r>
    </w:p>
    <w:p w:rsidR="00C636CD" w:rsidRDefault="00C636CD" w:rsidP="00C636CD">
      <w:pPr>
        <w:pStyle w:val="Retraitcorpsdetexte"/>
        <w:ind w:left="0" w:firstLine="0"/>
        <w:rPr>
          <w:rFonts w:asciiTheme="minorHAnsi" w:hAnsiTheme="minorHAnsi" w:cstheme="minorHAnsi"/>
          <w:szCs w:val="24"/>
        </w:rPr>
      </w:pPr>
    </w:p>
    <w:p w:rsidR="0071018B" w:rsidRDefault="00C636CD" w:rsidP="00991BD4">
      <w:pPr>
        <w:pStyle w:val="Retraitcorpsdetexte"/>
        <w:ind w:left="0" w:firstLine="567"/>
        <w:rPr>
          <w:rFonts w:asciiTheme="minorHAnsi" w:hAnsiTheme="minorHAnsi" w:cstheme="minorHAnsi"/>
          <w:szCs w:val="24"/>
        </w:rPr>
      </w:pPr>
      <w:r>
        <w:rPr>
          <w:rFonts w:asciiTheme="minorHAnsi" w:hAnsiTheme="minorHAnsi" w:cstheme="minorHAnsi"/>
          <w:szCs w:val="24"/>
        </w:rPr>
        <w:t>« Toute rupture du contrat de travail intervenue en méconnaissance des dispositions des article L. 1152-1 et L. 1152-2, toute disposition ou tout acte contraire est nul</w:t>
      </w:r>
      <w:r w:rsidR="0071018B">
        <w:rPr>
          <w:rFonts w:asciiTheme="minorHAnsi" w:hAnsiTheme="minorHAnsi" w:cstheme="minorHAnsi"/>
          <w:szCs w:val="24"/>
        </w:rPr>
        <w:t> », conformément à l’article L 1152-3 du Code du travail.</w:t>
      </w:r>
    </w:p>
    <w:p w:rsidR="0071018B" w:rsidRDefault="0071018B" w:rsidP="00C636CD">
      <w:pPr>
        <w:pStyle w:val="Retraitcorpsdetexte"/>
        <w:ind w:left="0" w:firstLine="0"/>
        <w:rPr>
          <w:rFonts w:asciiTheme="minorHAnsi" w:hAnsiTheme="minorHAnsi" w:cstheme="minorHAnsi"/>
          <w:szCs w:val="24"/>
        </w:rPr>
      </w:pPr>
    </w:p>
    <w:p w:rsidR="0071018B" w:rsidRDefault="0071018B" w:rsidP="00991BD4">
      <w:pPr>
        <w:pStyle w:val="Retraitcorpsdetexte"/>
        <w:ind w:left="0" w:firstLine="567"/>
        <w:rPr>
          <w:rFonts w:asciiTheme="minorHAnsi" w:hAnsiTheme="minorHAnsi" w:cstheme="minorHAnsi"/>
          <w:szCs w:val="24"/>
        </w:rPr>
      </w:pPr>
      <w:r>
        <w:rPr>
          <w:rFonts w:asciiTheme="minorHAnsi" w:hAnsiTheme="minorHAnsi" w:cstheme="minorHAnsi"/>
          <w:szCs w:val="24"/>
        </w:rPr>
        <w:t>Est passible d’une sanction disciplinaire toute personne qui, dans l’exercice de ses fonctions, aura procédé à de tels agissements.</w:t>
      </w:r>
    </w:p>
    <w:p w:rsidR="0071018B" w:rsidRDefault="0071018B">
      <w:pPr>
        <w:spacing w:after="160" w:line="259" w:lineRule="auto"/>
        <w:rPr>
          <w:rFonts w:asciiTheme="minorHAnsi" w:hAnsiTheme="minorHAnsi" w:cstheme="minorHAnsi"/>
          <w:sz w:val="24"/>
          <w:szCs w:val="24"/>
        </w:rPr>
      </w:pPr>
      <w:r>
        <w:rPr>
          <w:rFonts w:asciiTheme="minorHAnsi" w:hAnsiTheme="minorHAnsi" w:cstheme="minorHAnsi"/>
          <w:szCs w:val="24"/>
        </w:rPr>
        <w:br w:type="page"/>
      </w:r>
    </w:p>
    <w:p w:rsidR="0071018B" w:rsidRPr="00991BD4" w:rsidRDefault="0071018B" w:rsidP="00991BD4">
      <w:pPr>
        <w:jc w:val="center"/>
        <w:rPr>
          <w:rFonts w:ascii="Arial" w:hAnsi="Arial" w:cs="Arial"/>
          <w:b/>
          <w:sz w:val="28"/>
          <w:szCs w:val="28"/>
        </w:rPr>
      </w:pPr>
      <w:r w:rsidRPr="00991BD4">
        <w:rPr>
          <w:rFonts w:ascii="Arial" w:hAnsi="Arial" w:cs="Arial"/>
          <w:b/>
          <w:sz w:val="28"/>
          <w:szCs w:val="28"/>
        </w:rPr>
        <w:lastRenderedPageBreak/>
        <w:t>La charte de la personne âgée dépendante</w:t>
      </w:r>
    </w:p>
    <w:p w:rsidR="0071018B" w:rsidRPr="00991BD4" w:rsidRDefault="0071018B" w:rsidP="0071018B">
      <w:pPr>
        <w:jc w:val="both"/>
        <w:rPr>
          <w:rFonts w:ascii="Arial" w:hAnsi="Arial"/>
          <w:sz w:val="16"/>
          <w:szCs w:val="16"/>
        </w:rPr>
      </w:pPr>
    </w:p>
    <w:p w:rsidR="0071018B" w:rsidRDefault="0071018B" w:rsidP="0071018B">
      <w:pPr>
        <w:pStyle w:val="Retraitcorpsdetexte3"/>
        <w:ind w:firstLine="567"/>
      </w:pPr>
      <w:r>
        <w:t>Lorsqu’il sera admis par tous que les personnes âgées dépendantes ont droit au respect absolu de leurs libertés d’adulte et de leur dignité d’être humain, cette charte sera appliquée dans son esprit.</w:t>
      </w:r>
    </w:p>
    <w:p w:rsidR="0071018B" w:rsidRDefault="0071018B" w:rsidP="0071018B">
      <w:pPr>
        <w:ind w:firstLine="705"/>
        <w:jc w:val="both"/>
        <w:rPr>
          <w:rFonts w:ascii="Arial" w:hAnsi="Arial"/>
          <w:sz w:val="22"/>
        </w:rPr>
      </w:pPr>
    </w:p>
    <w:p w:rsidR="0071018B" w:rsidRDefault="0071018B" w:rsidP="0071018B">
      <w:pPr>
        <w:jc w:val="both"/>
        <w:rPr>
          <w:rFonts w:ascii="Arial" w:hAnsi="Arial"/>
          <w:sz w:val="22"/>
          <w:u w:val="single"/>
        </w:rPr>
      </w:pPr>
      <w:r>
        <w:rPr>
          <w:rFonts w:ascii="Arial" w:hAnsi="Arial"/>
          <w:sz w:val="22"/>
        </w:rPr>
        <w:t>1°)</w:t>
      </w:r>
      <w:r w:rsidRPr="00151435">
        <w:rPr>
          <w:rFonts w:ascii="Arial" w:hAnsi="Arial"/>
          <w:sz w:val="22"/>
        </w:rPr>
        <w:t xml:space="preserve"> </w:t>
      </w:r>
      <w:r>
        <w:rPr>
          <w:rFonts w:ascii="Arial" w:hAnsi="Arial"/>
          <w:sz w:val="22"/>
          <w:u w:val="single"/>
        </w:rPr>
        <w:t>Choix de vie</w:t>
      </w:r>
    </w:p>
    <w:p w:rsidR="0071018B" w:rsidRDefault="0071018B" w:rsidP="0071018B">
      <w:pPr>
        <w:jc w:val="both"/>
        <w:rPr>
          <w:rFonts w:ascii="Arial" w:hAnsi="Arial"/>
          <w:sz w:val="22"/>
        </w:rPr>
      </w:pPr>
      <w:r>
        <w:rPr>
          <w:rFonts w:ascii="Arial" w:hAnsi="Arial"/>
          <w:sz w:val="22"/>
        </w:rPr>
        <w:t>Toute personne âgée dépendante garde la liberté de choisir son mode de vie.</w:t>
      </w:r>
    </w:p>
    <w:p w:rsidR="0071018B" w:rsidRPr="005013CF" w:rsidRDefault="0071018B" w:rsidP="0071018B">
      <w:pPr>
        <w:jc w:val="both"/>
        <w:rPr>
          <w:rFonts w:ascii="Arial" w:hAnsi="Arial"/>
        </w:rPr>
      </w:pPr>
    </w:p>
    <w:p w:rsidR="0071018B" w:rsidRDefault="0071018B" w:rsidP="0071018B">
      <w:pPr>
        <w:jc w:val="both"/>
        <w:rPr>
          <w:rFonts w:ascii="Arial" w:hAnsi="Arial"/>
          <w:sz w:val="22"/>
          <w:u w:val="single"/>
        </w:rPr>
      </w:pPr>
      <w:r>
        <w:rPr>
          <w:rFonts w:ascii="Arial" w:hAnsi="Arial"/>
          <w:sz w:val="22"/>
        </w:rPr>
        <w:t>2°)</w:t>
      </w:r>
      <w:r w:rsidRPr="00151435">
        <w:rPr>
          <w:rFonts w:ascii="Arial" w:hAnsi="Arial"/>
          <w:sz w:val="22"/>
        </w:rPr>
        <w:t xml:space="preserve"> </w:t>
      </w:r>
      <w:r>
        <w:rPr>
          <w:rFonts w:ascii="Arial" w:hAnsi="Arial"/>
          <w:sz w:val="22"/>
          <w:u w:val="single"/>
        </w:rPr>
        <w:t>Domicile et environnement</w:t>
      </w:r>
    </w:p>
    <w:p w:rsidR="0071018B" w:rsidRDefault="0071018B" w:rsidP="0071018B">
      <w:pPr>
        <w:jc w:val="both"/>
        <w:rPr>
          <w:rFonts w:ascii="Arial" w:hAnsi="Arial"/>
          <w:sz w:val="22"/>
        </w:rPr>
      </w:pPr>
      <w:r>
        <w:rPr>
          <w:rFonts w:ascii="Arial" w:hAnsi="Arial"/>
          <w:sz w:val="22"/>
        </w:rPr>
        <w:t>Le lieu de vie de la personne âgée dépendante, domicile personnel ou établissement, doit être choisi par elle et adapté à ses besoins.</w:t>
      </w:r>
    </w:p>
    <w:p w:rsidR="0071018B" w:rsidRPr="005013CF" w:rsidRDefault="0071018B" w:rsidP="0071018B">
      <w:pPr>
        <w:jc w:val="both"/>
        <w:rPr>
          <w:rFonts w:ascii="Arial" w:hAnsi="Arial"/>
        </w:rPr>
      </w:pPr>
    </w:p>
    <w:p w:rsidR="0071018B" w:rsidRDefault="0071018B" w:rsidP="0071018B">
      <w:pPr>
        <w:jc w:val="both"/>
        <w:rPr>
          <w:rFonts w:ascii="Arial" w:hAnsi="Arial"/>
          <w:sz w:val="22"/>
          <w:u w:val="single"/>
        </w:rPr>
      </w:pPr>
      <w:r>
        <w:rPr>
          <w:rFonts w:ascii="Arial" w:hAnsi="Arial"/>
          <w:sz w:val="22"/>
        </w:rPr>
        <w:t>3°)</w:t>
      </w:r>
      <w:r w:rsidRPr="00151435">
        <w:rPr>
          <w:rFonts w:ascii="Arial" w:hAnsi="Arial"/>
          <w:sz w:val="22"/>
        </w:rPr>
        <w:t xml:space="preserve"> </w:t>
      </w:r>
      <w:r>
        <w:rPr>
          <w:rFonts w:ascii="Arial" w:hAnsi="Arial"/>
          <w:sz w:val="22"/>
          <w:u w:val="single"/>
        </w:rPr>
        <w:t>Une vie sociale malgré les handicaps</w:t>
      </w:r>
    </w:p>
    <w:p w:rsidR="0071018B" w:rsidRDefault="0071018B" w:rsidP="0071018B">
      <w:pPr>
        <w:jc w:val="both"/>
        <w:rPr>
          <w:rFonts w:ascii="Arial" w:hAnsi="Arial"/>
          <w:sz w:val="22"/>
        </w:rPr>
      </w:pPr>
      <w:r>
        <w:rPr>
          <w:rFonts w:ascii="Arial" w:hAnsi="Arial"/>
          <w:sz w:val="22"/>
        </w:rPr>
        <w:t>Toute personne âgée dépendante doit conserver la liberté de communiquer, de se déplacer et de participer à la vie en société.</w:t>
      </w:r>
    </w:p>
    <w:p w:rsidR="0071018B" w:rsidRPr="005013CF" w:rsidRDefault="0071018B" w:rsidP="0071018B">
      <w:pPr>
        <w:jc w:val="both"/>
        <w:rPr>
          <w:rFonts w:ascii="Arial" w:hAnsi="Arial"/>
        </w:rPr>
      </w:pPr>
    </w:p>
    <w:p w:rsidR="0071018B" w:rsidRDefault="0071018B" w:rsidP="0071018B">
      <w:pPr>
        <w:jc w:val="both"/>
        <w:rPr>
          <w:rFonts w:ascii="Arial" w:hAnsi="Arial"/>
          <w:sz w:val="22"/>
          <w:u w:val="single"/>
        </w:rPr>
      </w:pPr>
      <w:r>
        <w:rPr>
          <w:rFonts w:ascii="Arial" w:hAnsi="Arial"/>
          <w:sz w:val="22"/>
        </w:rPr>
        <w:t>4°)</w:t>
      </w:r>
      <w:r w:rsidRPr="00151435">
        <w:rPr>
          <w:rFonts w:ascii="Arial" w:hAnsi="Arial"/>
          <w:sz w:val="22"/>
        </w:rPr>
        <w:t xml:space="preserve"> </w:t>
      </w:r>
      <w:r>
        <w:rPr>
          <w:rFonts w:ascii="Arial" w:hAnsi="Arial"/>
          <w:sz w:val="22"/>
          <w:u w:val="single"/>
        </w:rPr>
        <w:t>Présence et rôle des proches</w:t>
      </w:r>
    </w:p>
    <w:p w:rsidR="0071018B" w:rsidRDefault="0071018B" w:rsidP="0071018B">
      <w:pPr>
        <w:jc w:val="both"/>
        <w:rPr>
          <w:rFonts w:ascii="Arial" w:hAnsi="Arial"/>
          <w:sz w:val="22"/>
        </w:rPr>
      </w:pPr>
      <w:r>
        <w:rPr>
          <w:rFonts w:ascii="Arial" w:hAnsi="Arial"/>
          <w:sz w:val="22"/>
        </w:rPr>
        <w:t>Le maintien des relations amicales et des réseaux amicaux est indispensable aux personnes âgées dépendantes.</w:t>
      </w:r>
    </w:p>
    <w:p w:rsidR="0071018B" w:rsidRPr="005013CF" w:rsidRDefault="0071018B" w:rsidP="0071018B">
      <w:pPr>
        <w:jc w:val="both"/>
        <w:rPr>
          <w:rFonts w:ascii="Arial" w:hAnsi="Arial"/>
        </w:rPr>
      </w:pPr>
    </w:p>
    <w:p w:rsidR="0071018B" w:rsidRDefault="0071018B" w:rsidP="0071018B">
      <w:pPr>
        <w:jc w:val="both"/>
        <w:rPr>
          <w:rFonts w:ascii="Arial" w:hAnsi="Arial"/>
          <w:sz w:val="22"/>
          <w:u w:val="single"/>
        </w:rPr>
      </w:pPr>
      <w:r>
        <w:rPr>
          <w:rFonts w:ascii="Arial" w:hAnsi="Arial"/>
          <w:sz w:val="22"/>
        </w:rPr>
        <w:t>5°)</w:t>
      </w:r>
      <w:r w:rsidRPr="00151435">
        <w:rPr>
          <w:rFonts w:ascii="Arial" w:hAnsi="Arial"/>
          <w:sz w:val="22"/>
        </w:rPr>
        <w:t xml:space="preserve"> </w:t>
      </w:r>
      <w:r>
        <w:rPr>
          <w:rFonts w:ascii="Arial" w:hAnsi="Arial"/>
          <w:sz w:val="22"/>
          <w:u w:val="single"/>
        </w:rPr>
        <w:t>Patrimoine et revenu</w:t>
      </w:r>
    </w:p>
    <w:p w:rsidR="0071018B" w:rsidRDefault="0071018B" w:rsidP="0071018B">
      <w:pPr>
        <w:jc w:val="both"/>
        <w:rPr>
          <w:rFonts w:ascii="Arial" w:hAnsi="Arial"/>
          <w:sz w:val="22"/>
        </w:rPr>
      </w:pPr>
      <w:r>
        <w:rPr>
          <w:rFonts w:ascii="Arial" w:hAnsi="Arial"/>
          <w:sz w:val="22"/>
        </w:rPr>
        <w:t>Toute personne âgée dépendante doit pouvoir garder la maîtrise de son patrimoine et de ses revenus disponibles.</w:t>
      </w:r>
    </w:p>
    <w:p w:rsidR="0071018B" w:rsidRPr="005013CF" w:rsidRDefault="0071018B" w:rsidP="0071018B">
      <w:pPr>
        <w:jc w:val="both"/>
        <w:rPr>
          <w:rFonts w:ascii="Arial" w:hAnsi="Arial"/>
        </w:rPr>
      </w:pPr>
    </w:p>
    <w:p w:rsidR="0071018B" w:rsidRDefault="0071018B" w:rsidP="0071018B">
      <w:pPr>
        <w:jc w:val="both"/>
        <w:rPr>
          <w:rFonts w:ascii="Arial" w:hAnsi="Arial"/>
          <w:sz w:val="22"/>
          <w:u w:val="single"/>
        </w:rPr>
      </w:pPr>
      <w:r>
        <w:rPr>
          <w:rFonts w:ascii="Arial" w:hAnsi="Arial"/>
          <w:sz w:val="22"/>
        </w:rPr>
        <w:t>6°)</w:t>
      </w:r>
      <w:r w:rsidRPr="00151435">
        <w:rPr>
          <w:rFonts w:ascii="Arial" w:hAnsi="Arial"/>
          <w:sz w:val="22"/>
        </w:rPr>
        <w:t xml:space="preserve"> </w:t>
      </w:r>
      <w:r>
        <w:rPr>
          <w:rFonts w:ascii="Arial" w:hAnsi="Arial"/>
          <w:sz w:val="22"/>
          <w:u w:val="single"/>
        </w:rPr>
        <w:t>Valorisation de l’activité</w:t>
      </w:r>
    </w:p>
    <w:p w:rsidR="0071018B" w:rsidRDefault="0071018B" w:rsidP="0071018B">
      <w:pPr>
        <w:jc w:val="both"/>
        <w:rPr>
          <w:rFonts w:ascii="Arial" w:hAnsi="Arial"/>
          <w:sz w:val="22"/>
        </w:rPr>
      </w:pPr>
      <w:r>
        <w:rPr>
          <w:rFonts w:ascii="Arial" w:hAnsi="Arial"/>
          <w:sz w:val="22"/>
        </w:rPr>
        <w:t>Toute personne âgée dépendante doit être encouragée à conserver des activités.</w:t>
      </w:r>
    </w:p>
    <w:p w:rsidR="0071018B" w:rsidRPr="005013CF" w:rsidRDefault="0071018B" w:rsidP="0071018B">
      <w:pPr>
        <w:jc w:val="both"/>
        <w:rPr>
          <w:rFonts w:ascii="Arial" w:hAnsi="Arial"/>
        </w:rPr>
      </w:pPr>
    </w:p>
    <w:p w:rsidR="0071018B" w:rsidRDefault="0071018B" w:rsidP="0071018B">
      <w:pPr>
        <w:jc w:val="both"/>
        <w:rPr>
          <w:rFonts w:ascii="Arial" w:hAnsi="Arial"/>
          <w:sz w:val="22"/>
          <w:u w:val="single"/>
        </w:rPr>
      </w:pPr>
      <w:r>
        <w:rPr>
          <w:rFonts w:ascii="Arial" w:hAnsi="Arial"/>
          <w:sz w:val="22"/>
        </w:rPr>
        <w:t>7°)</w:t>
      </w:r>
      <w:r w:rsidRPr="00151435">
        <w:rPr>
          <w:rFonts w:ascii="Arial" w:hAnsi="Arial"/>
          <w:sz w:val="22"/>
        </w:rPr>
        <w:t xml:space="preserve"> </w:t>
      </w:r>
      <w:r>
        <w:rPr>
          <w:rFonts w:ascii="Arial" w:hAnsi="Arial"/>
          <w:sz w:val="22"/>
          <w:u w:val="single"/>
        </w:rPr>
        <w:t>Liberté de conscience et pratique religieuse</w:t>
      </w:r>
    </w:p>
    <w:p w:rsidR="0071018B" w:rsidRDefault="0071018B" w:rsidP="0071018B">
      <w:pPr>
        <w:jc w:val="both"/>
        <w:rPr>
          <w:rFonts w:ascii="Arial" w:hAnsi="Arial"/>
          <w:sz w:val="22"/>
        </w:rPr>
      </w:pPr>
      <w:r>
        <w:rPr>
          <w:rFonts w:ascii="Arial" w:hAnsi="Arial"/>
          <w:sz w:val="22"/>
        </w:rPr>
        <w:t>Toute personne âgée dépendante doit pouvoir participer aux activités religieuses ou philosophiques de son choix.</w:t>
      </w:r>
    </w:p>
    <w:p w:rsidR="0071018B" w:rsidRPr="005013CF" w:rsidRDefault="0071018B" w:rsidP="0071018B">
      <w:pPr>
        <w:jc w:val="both"/>
        <w:rPr>
          <w:rFonts w:ascii="Arial" w:hAnsi="Arial"/>
        </w:rPr>
      </w:pPr>
    </w:p>
    <w:p w:rsidR="0071018B" w:rsidRDefault="0071018B" w:rsidP="0071018B">
      <w:pPr>
        <w:jc w:val="both"/>
        <w:rPr>
          <w:rFonts w:ascii="Arial" w:hAnsi="Arial"/>
          <w:sz w:val="22"/>
          <w:u w:val="single"/>
        </w:rPr>
      </w:pPr>
      <w:r>
        <w:rPr>
          <w:rFonts w:ascii="Arial" w:hAnsi="Arial"/>
          <w:sz w:val="22"/>
        </w:rPr>
        <w:t>8°)</w:t>
      </w:r>
      <w:r w:rsidRPr="00151435">
        <w:rPr>
          <w:rFonts w:ascii="Arial" w:hAnsi="Arial"/>
          <w:sz w:val="22"/>
        </w:rPr>
        <w:t xml:space="preserve"> </w:t>
      </w:r>
      <w:r>
        <w:rPr>
          <w:rFonts w:ascii="Arial" w:hAnsi="Arial"/>
          <w:sz w:val="22"/>
          <w:u w:val="single"/>
        </w:rPr>
        <w:t>Conserver l’autonomie et prévenir</w:t>
      </w:r>
    </w:p>
    <w:p w:rsidR="0071018B" w:rsidRDefault="0071018B" w:rsidP="0071018B">
      <w:pPr>
        <w:jc w:val="both"/>
        <w:rPr>
          <w:rFonts w:ascii="Arial" w:hAnsi="Arial"/>
          <w:sz w:val="22"/>
        </w:rPr>
      </w:pPr>
      <w:r>
        <w:rPr>
          <w:rFonts w:ascii="Arial" w:hAnsi="Arial"/>
          <w:sz w:val="22"/>
        </w:rPr>
        <w:t>La prévention de la dépendance est une nécessité pour l’individu qui vieillit.</w:t>
      </w:r>
    </w:p>
    <w:p w:rsidR="0071018B" w:rsidRDefault="0071018B" w:rsidP="0071018B">
      <w:pPr>
        <w:jc w:val="both"/>
        <w:rPr>
          <w:rFonts w:ascii="Arial" w:hAnsi="Arial"/>
        </w:rPr>
      </w:pPr>
    </w:p>
    <w:p w:rsidR="0071018B" w:rsidRDefault="0071018B" w:rsidP="0071018B">
      <w:pPr>
        <w:jc w:val="both"/>
        <w:rPr>
          <w:rFonts w:ascii="Arial" w:hAnsi="Arial"/>
          <w:sz w:val="22"/>
          <w:u w:val="single"/>
        </w:rPr>
      </w:pPr>
      <w:r>
        <w:rPr>
          <w:rFonts w:ascii="Arial" w:hAnsi="Arial"/>
          <w:sz w:val="22"/>
        </w:rPr>
        <w:t>9°)</w:t>
      </w:r>
      <w:r w:rsidRPr="00151435">
        <w:rPr>
          <w:rFonts w:ascii="Arial" w:hAnsi="Arial"/>
          <w:sz w:val="22"/>
        </w:rPr>
        <w:t xml:space="preserve"> </w:t>
      </w:r>
      <w:r>
        <w:rPr>
          <w:rFonts w:ascii="Arial" w:hAnsi="Arial"/>
          <w:sz w:val="22"/>
          <w:u w:val="single"/>
        </w:rPr>
        <w:t>Droit aux soins</w:t>
      </w:r>
    </w:p>
    <w:p w:rsidR="0071018B" w:rsidRDefault="0071018B" w:rsidP="0071018B">
      <w:pPr>
        <w:jc w:val="both"/>
        <w:rPr>
          <w:rFonts w:ascii="Arial" w:hAnsi="Arial"/>
          <w:sz w:val="22"/>
        </w:rPr>
      </w:pPr>
      <w:r>
        <w:rPr>
          <w:rFonts w:ascii="Arial" w:hAnsi="Arial"/>
          <w:sz w:val="22"/>
        </w:rPr>
        <w:t>Toute personne âgée dépendante doit avoir, comme toute autre, accès aux soins qui lui sont utiles.</w:t>
      </w:r>
    </w:p>
    <w:p w:rsidR="0071018B" w:rsidRPr="005013CF" w:rsidRDefault="0071018B" w:rsidP="0071018B">
      <w:pPr>
        <w:jc w:val="both"/>
        <w:rPr>
          <w:rFonts w:ascii="Arial" w:hAnsi="Arial"/>
        </w:rPr>
      </w:pPr>
    </w:p>
    <w:p w:rsidR="0071018B" w:rsidRDefault="0071018B" w:rsidP="0071018B">
      <w:pPr>
        <w:jc w:val="both"/>
        <w:rPr>
          <w:rFonts w:ascii="Arial" w:hAnsi="Arial"/>
          <w:sz w:val="22"/>
          <w:u w:val="single"/>
        </w:rPr>
      </w:pPr>
      <w:r>
        <w:rPr>
          <w:rFonts w:ascii="Arial" w:hAnsi="Arial"/>
          <w:sz w:val="22"/>
        </w:rPr>
        <w:t>10°)</w:t>
      </w:r>
      <w:r w:rsidRPr="00151435">
        <w:rPr>
          <w:rFonts w:ascii="Arial" w:hAnsi="Arial"/>
          <w:sz w:val="22"/>
        </w:rPr>
        <w:t xml:space="preserve"> </w:t>
      </w:r>
      <w:r>
        <w:rPr>
          <w:rFonts w:ascii="Arial" w:hAnsi="Arial"/>
          <w:sz w:val="22"/>
          <w:u w:val="single"/>
        </w:rPr>
        <w:t>Qualification des intervenants</w:t>
      </w:r>
    </w:p>
    <w:p w:rsidR="0071018B" w:rsidRDefault="0071018B" w:rsidP="0071018B">
      <w:pPr>
        <w:jc w:val="both"/>
        <w:rPr>
          <w:rFonts w:ascii="Arial" w:hAnsi="Arial"/>
          <w:sz w:val="22"/>
        </w:rPr>
      </w:pPr>
      <w:r>
        <w:rPr>
          <w:rFonts w:ascii="Arial" w:hAnsi="Arial"/>
          <w:sz w:val="22"/>
        </w:rPr>
        <w:t>Les soins que requiert la personne âgée dépendante doivent être dispensés par des intervenants formés et en nombre suffisant.</w:t>
      </w:r>
    </w:p>
    <w:p w:rsidR="0071018B" w:rsidRPr="005013CF" w:rsidRDefault="0071018B" w:rsidP="0071018B">
      <w:pPr>
        <w:jc w:val="both"/>
        <w:rPr>
          <w:rFonts w:ascii="Arial" w:hAnsi="Arial"/>
        </w:rPr>
      </w:pPr>
    </w:p>
    <w:p w:rsidR="0071018B" w:rsidRDefault="0071018B" w:rsidP="0071018B">
      <w:pPr>
        <w:jc w:val="both"/>
        <w:rPr>
          <w:rFonts w:ascii="Arial" w:hAnsi="Arial"/>
          <w:sz w:val="22"/>
          <w:u w:val="single"/>
        </w:rPr>
      </w:pPr>
      <w:r>
        <w:rPr>
          <w:rFonts w:ascii="Arial" w:hAnsi="Arial"/>
          <w:sz w:val="22"/>
        </w:rPr>
        <w:t>11°)</w:t>
      </w:r>
      <w:r w:rsidRPr="00151435">
        <w:rPr>
          <w:rFonts w:ascii="Arial" w:hAnsi="Arial"/>
          <w:sz w:val="22"/>
        </w:rPr>
        <w:t xml:space="preserve"> </w:t>
      </w:r>
      <w:r>
        <w:rPr>
          <w:rFonts w:ascii="Arial" w:hAnsi="Arial"/>
          <w:sz w:val="22"/>
          <w:u w:val="single"/>
        </w:rPr>
        <w:t>Respect de la fin de vie</w:t>
      </w:r>
    </w:p>
    <w:p w:rsidR="0071018B" w:rsidRDefault="0071018B" w:rsidP="0071018B">
      <w:pPr>
        <w:jc w:val="both"/>
        <w:rPr>
          <w:rFonts w:ascii="Arial" w:hAnsi="Arial"/>
          <w:sz w:val="22"/>
        </w:rPr>
      </w:pPr>
      <w:r>
        <w:rPr>
          <w:rFonts w:ascii="Arial" w:hAnsi="Arial"/>
          <w:sz w:val="22"/>
        </w:rPr>
        <w:t>Soins et assistance doivent être assurés à la personne âgée en fin de vie et à sa famille.</w:t>
      </w:r>
    </w:p>
    <w:p w:rsidR="0071018B" w:rsidRPr="005013CF" w:rsidRDefault="0071018B" w:rsidP="0071018B">
      <w:pPr>
        <w:jc w:val="both"/>
        <w:rPr>
          <w:rFonts w:ascii="Arial" w:hAnsi="Arial"/>
        </w:rPr>
      </w:pPr>
    </w:p>
    <w:p w:rsidR="0071018B" w:rsidRDefault="0071018B" w:rsidP="0071018B">
      <w:pPr>
        <w:jc w:val="both"/>
        <w:rPr>
          <w:rFonts w:ascii="Arial" w:hAnsi="Arial"/>
          <w:sz w:val="22"/>
          <w:u w:val="single"/>
        </w:rPr>
      </w:pPr>
      <w:r>
        <w:rPr>
          <w:rFonts w:ascii="Arial" w:hAnsi="Arial"/>
          <w:sz w:val="22"/>
        </w:rPr>
        <w:t>12°)</w:t>
      </w:r>
      <w:r w:rsidRPr="00151435">
        <w:rPr>
          <w:rFonts w:ascii="Arial" w:hAnsi="Arial"/>
          <w:sz w:val="22"/>
          <w:u w:val="single"/>
        </w:rPr>
        <w:t xml:space="preserve"> </w:t>
      </w:r>
      <w:r>
        <w:rPr>
          <w:rFonts w:ascii="Arial" w:hAnsi="Arial"/>
          <w:sz w:val="22"/>
          <w:u w:val="single"/>
        </w:rPr>
        <w:t>La recherche : une priorité et un devoir</w:t>
      </w:r>
    </w:p>
    <w:p w:rsidR="0071018B" w:rsidRDefault="0071018B" w:rsidP="0071018B">
      <w:pPr>
        <w:jc w:val="both"/>
        <w:rPr>
          <w:rFonts w:ascii="Arial" w:hAnsi="Arial"/>
          <w:sz w:val="22"/>
        </w:rPr>
      </w:pPr>
      <w:r>
        <w:rPr>
          <w:rFonts w:ascii="Arial" w:hAnsi="Arial"/>
          <w:sz w:val="22"/>
        </w:rPr>
        <w:t>La recherche multidisciplinaire sur le vieillissement et la dépendance est une priorité.</w:t>
      </w:r>
    </w:p>
    <w:p w:rsidR="0071018B" w:rsidRPr="005013CF" w:rsidRDefault="0071018B" w:rsidP="0071018B">
      <w:pPr>
        <w:jc w:val="both"/>
        <w:rPr>
          <w:rFonts w:ascii="Arial" w:hAnsi="Arial"/>
        </w:rPr>
      </w:pPr>
    </w:p>
    <w:p w:rsidR="0071018B" w:rsidRDefault="0071018B" w:rsidP="0071018B">
      <w:pPr>
        <w:jc w:val="both"/>
        <w:rPr>
          <w:rFonts w:ascii="Arial" w:hAnsi="Arial"/>
          <w:sz w:val="22"/>
          <w:u w:val="single"/>
        </w:rPr>
      </w:pPr>
      <w:r>
        <w:rPr>
          <w:rFonts w:ascii="Arial" w:hAnsi="Arial"/>
          <w:sz w:val="22"/>
        </w:rPr>
        <w:t xml:space="preserve">13°) </w:t>
      </w:r>
      <w:r>
        <w:rPr>
          <w:rFonts w:ascii="Arial" w:hAnsi="Arial"/>
          <w:sz w:val="22"/>
          <w:u w:val="single"/>
        </w:rPr>
        <w:t>Exercice des droits et protection juridique de la personne</w:t>
      </w:r>
    </w:p>
    <w:p w:rsidR="0071018B" w:rsidRDefault="0071018B" w:rsidP="0071018B">
      <w:pPr>
        <w:jc w:val="both"/>
        <w:rPr>
          <w:rFonts w:ascii="Arial" w:hAnsi="Arial"/>
          <w:sz w:val="22"/>
        </w:rPr>
      </w:pPr>
      <w:r>
        <w:rPr>
          <w:rFonts w:ascii="Arial" w:hAnsi="Arial"/>
          <w:sz w:val="22"/>
        </w:rPr>
        <w:t>Toute personne en situation de dépendance doit voir protéger non seulement ses biens mais aussi sa personne.</w:t>
      </w:r>
    </w:p>
    <w:p w:rsidR="0071018B" w:rsidRPr="005013CF" w:rsidRDefault="0071018B" w:rsidP="0071018B">
      <w:pPr>
        <w:jc w:val="both"/>
        <w:rPr>
          <w:rFonts w:ascii="Arial" w:hAnsi="Arial"/>
        </w:rPr>
      </w:pPr>
    </w:p>
    <w:p w:rsidR="0071018B" w:rsidRDefault="0071018B" w:rsidP="0071018B">
      <w:pPr>
        <w:jc w:val="both"/>
        <w:rPr>
          <w:rFonts w:ascii="Arial" w:hAnsi="Arial"/>
          <w:sz w:val="22"/>
          <w:u w:val="single"/>
        </w:rPr>
      </w:pPr>
      <w:r>
        <w:rPr>
          <w:rFonts w:ascii="Arial" w:hAnsi="Arial"/>
          <w:sz w:val="22"/>
        </w:rPr>
        <w:t>14°)</w:t>
      </w:r>
      <w:r w:rsidRPr="00151435">
        <w:rPr>
          <w:rFonts w:ascii="Arial" w:hAnsi="Arial"/>
          <w:sz w:val="22"/>
        </w:rPr>
        <w:t xml:space="preserve"> </w:t>
      </w:r>
      <w:r>
        <w:rPr>
          <w:rFonts w:ascii="Arial" w:hAnsi="Arial"/>
          <w:sz w:val="22"/>
          <w:u w:val="single"/>
        </w:rPr>
        <w:t>L’information, meilleur moyen de lutte contre l’exclusion</w:t>
      </w:r>
    </w:p>
    <w:p w:rsidR="0071018B" w:rsidRDefault="0071018B" w:rsidP="0071018B">
      <w:pPr>
        <w:jc w:val="both"/>
        <w:rPr>
          <w:rFonts w:ascii="Arial" w:hAnsi="Arial"/>
          <w:sz w:val="22"/>
        </w:rPr>
      </w:pPr>
      <w:r>
        <w:rPr>
          <w:rFonts w:ascii="Arial" w:hAnsi="Arial"/>
          <w:sz w:val="22"/>
        </w:rPr>
        <w:t>L’ensemble de la population doit être informé des difficultés qu’éprouvent les personnes âgées dépendantes.</w:t>
      </w:r>
    </w:p>
    <w:p w:rsidR="0071018B" w:rsidRPr="00991BD4" w:rsidRDefault="0071018B" w:rsidP="00991BD4">
      <w:pPr>
        <w:jc w:val="center"/>
        <w:rPr>
          <w:rFonts w:ascii="Arial" w:hAnsi="Arial" w:cs="Arial"/>
          <w:b/>
          <w:sz w:val="28"/>
          <w:szCs w:val="28"/>
        </w:rPr>
      </w:pPr>
      <w:r w:rsidRPr="00991BD4">
        <w:rPr>
          <w:rFonts w:ascii="Arial" w:hAnsi="Arial" w:cs="Arial"/>
          <w:b/>
          <w:sz w:val="28"/>
          <w:szCs w:val="28"/>
        </w:rPr>
        <w:lastRenderedPageBreak/>
        <w:t>La charte des droits et libertés de la personne accueillie</w:t>
      </w:r>
    </w:p>
    <w:p w:rsidR="0071018B" w:rsidRDefault="0071018B" w:rsidP="0071018B">
      <w:pPr>
        <w:jc w:val="both"/>
        <w:rPr>
          <w:rFonts w:ascii="Arial" w:hAnsi="Arial"/>
          <w:sz w:val="22"/>
        </w:rPr>
      </w:pPr>
    </w:p>
    <w:p w:rsidR="0071018B" w:rsidRPr="00870EAE" w:rsidRDefault="0071018B" w:rsidP="0071018B">
      <w:pPr>
        <w:pStyle w:val="Retraitcorpsdetexte3"/>
        <w:ind w:firstLine="0"/>
        <w:rPr>
          <w:rFonts w:cs="Arial"/>
          <w:szCs w:val="22"/>
          <w:u w:val="single"/>
        </w:rPr>
      </w:pPr>
      <w:r w:rsidRPr="00870EAE">
        <w:rPr>
          <w:rFonts w:cs="Arial"/>
          <w:szCs w:val="22"/>
          <w:u w:val="single"/>
        </w:rPr>
        <w:t>Article 1 : Principe de non discrimination</w:t>
      </w:r>
    </w:p>
    <w:p w:rsidR="0071018B" w:rsidRPr="00870EAE" w:rsidRDefault="0071018B" w:rsidP="0071018B">
      <w:pPr>
        <w:pStyle w:val="Retraitcorpsdetexte3"/>
        <w:ind w:firstLine="0"/>
        <w:rPr>
          <w:rFonts w:cs="Arial"/>
          <w:szCs w:val="22"/>
        </w:rPr>
      </w:pPr>
      <w:r w:rsidRPr="00870EAE">
        <w:rPr>
          <w:rFonts w:cs="Arial"/>
          <w:szCs w:val="22"/>
        </w:rPr>
        <w:t>Dans le respect des conditions particulières de prise en charge et d’accompagnement, prévues par la loi, nul ne peut faire l’objet d’une discrimination à raison de son origine, notamment ethnique ou sociale, de son appartenance physique, de ses caractéristiques génétiques, de son orientation sexuelle, de son handicap, de son âge, de ses opinions et convictions, notamment politiques ou religieuses, lors d’une prise en charge ou d’un accompagnement, social ou médico-social.</w:t>
      </w:r>
    </w:p>
    <w:p w:rsidR="0071018B" w:rsidRPr="00870EAE" w:rsidRDefault="0071018B" w:rsidP="0071018B">
      <w:pPr>
        <w:pStyle w:val="Retraitcorpsdetexte3"/>
        <w:ind w:firstLine="0"/>
        <w:rPr>
          <w:rFonts w:cs="Arial"/>
          <w:szCs w:val="22"/>
        </w:rPr>
      </w:pPr>
    </w:p>
    <w:p w:rsidR="0071018B" w:rsidRPr="00870EAE" w:rsidRDefault="0071018B" w:rsidP="0071018B">
      <w:pPr>
        <w:pStyle w:val="Retraitcorpsdetexte3"/>
        <w:ind w:firstLine="0"/>
        <w:rPr>
          <w:rFonts w:cs="Arial"/>
          <w:szCs w:val="22"/>
          <w:u w:val="single"/>
        </w:rPr>
      </w:pPr>
      <w:r w:rsidRPr="00870EAE">
        <w:rPr>
          <w:rFonts w:cs="Arial"/>
          <w:szCs w:val="22"/>
          <w:u w:val="single"/>
        </w:rPr>
        <w:t>Article 2 : Droit à une prise en charge ou un accompagnement adapté</w:t>
      </w:r>
    </w:p>
    <w:p w:rsidR="0071018B" w:rsidRPr="00870EAE" w:rsidRDefault="0071018B" w:rsidP="0071018B">
      <w:pPr>
        <w:pStyle w:val="Retraitcorpsdetexte3"/>
        <w:ind w:firstLine="0"/>
        <w:rPr>
          <w:rFonts w:cs="Arial"/>
          <w:szCs w:val="22"/>
        </w:rPr>
      </w:pPr>
      <w:r w:rsidRPr="00870EAE">
        <w:rPr>
          <w:rFonts w:cs="Arial"/>
          <w:szCs w:val="22"/>
        </w:rPr>
        <w:t>La personne doit se voir proposer une prise en charge ou un accompagnement individualisé et le plus adapté possible à ses besoins, dans la continuité des interventions.</w:t>
      </w:r>
    </w:p>
    <w:p w:rsidR="0071018B" w:rsidRPr="00870EAE" w:rsidRDefault="0071018B" w:rsidP="0071018B">
      <w:pPr>
        <w:pStyle w:val="Retraitcorpsdetexte3"/>
        <w:ind w:firstLine="0"/>
        <w:rPr>
          <w:rFonts w:cs="Arial"/>
          <w:szCs w:val="22"/>
        </w:rPr>
      </w:pPr>
    </w:p>
    <w:p w:rsidR="0071018B" w:rsidRPr="00870EAE" w:rsidRDefault="0071018B" w:rsidP="0071018B">
      <w:pPr>
        <w:pStyle w:val="Retraitcorpsdetexte3"/>
        <w:ind w:firstLine="0"/>
        <w:rPr>
          <w:rFonts w:cs="Arial"/>
          <w:szCs w:val="22"/>
          <w:u w:val="single"/>
        </w:rPr>
      </w:pPr>
      <w:r w:rsidRPr="00870EAE">
        <w:rPr>
          <w:rFonts w:cs="Arial"/>
          <w:szCs w:val="22"/>
          <w:u w:val="single"/>
        </w:rPr>
        <w:t>Article 3 : Droit à l’information</w:t>
      </w:r>
    </w:p>
    <w:p w:rsidR="0071018B" w:rsidRPr="00870EAE" w:rsidRDefault="0071018B" w:rsidP="0071018B">
      <w:pPr>
        <w:pStyle w:val="Retraitcorpsdetexte3"/>
        <w:ind w:firstLine="0"/>
        <w:rPr>
          <w:rFonts w:cs="Arial"/>
          <w:szCs w:val="22"/>
        </w:rPr>
      </w:pPr>
      <w:r w:rsidRPr="00870EAE">
        <w:rPr>
          <w:rFonts w:cs="Arial"/>
          <w:szCs w:val="22"/>
        </w:rPr>
        <w:t>La personne bénéficiaire de prestations ou des services a droit à une information claire, compréhensible et adaptée sur la prise en charge et l’accompagnement demandés ou dont elle bénéficie ainsi que sur ses droits et sur l’organisation et le fonctionnement de l’établissement, du service et de la forme de prise en charge ou d’accompagnement. La personne doit également être informée sur les associations d’usagers œuvrant dans le même domaine.</w:t>
      </w:r>
    </w:p>
    <w:p w:rsidR="0071018B" w:rsidRPr="00870EAE" w:rsidRDefault="0071018B" w:rsidP="0071018B">
      <w:pPr>
        <w:pStyle w:val="Retraitcorpsdetexte3"/>
        <w:ind w:firstLine="0"/>
        <w:rPr>
          <w:rFonts w:cs="Arial"/>
          <w:szCs w:val="22"/>
        </w:rPr>
      </w:pPr>
      <w:r w:rsidRPr="00870EAE">
        <w:rPr>
          <w:rFonts w:cs="Arial"/>
          <w:szCs w:val="22"/>
        </w:rPr>
        <w:t>La personne a accès aux informations la concernant dans les conditions prévues par la loi ou la réglementation. La communication de ces informations ou documents par les personnes habilitées à les communiquer en vertu de la loi s’effectue avec un accompagnement adapté de nature psychologique, médicale, thérapeutique ou socio-éducative.</w:t>
      </w:r>
    </w:p>
    <w:p w:rsidR="0071018B" w:rsidRPr="00870EAE" w:rsidRDefault="0071018B" w:rsidP="0071018B">
      <w:pPr>
        <w:pStyle w:val="Retraitcorpsdetexte3"/>
        <w:ind w:firstLine="0"/>
        <w:rPr>
          <w:rFonts w:cs="Arial"/>
          <w:szCs w:val="22"/>
        </w:rPr>
      </w:pPr>
    </w:p>
    <w:p w:rsidR="0071018B" w:rsidRPr="00870EAE" w:rsidRDefault="0071018B" w:rsidP="0071018B">
      <w:pPr>
        <w:pStyle w:val="Retraitcorpsdetexte3"/>
        <w:ind w:firstLine="0"/>
        <w:rPr>
          <w:rFonts w:cs="Arial"/>
          <w:szCs w:val="22"/>
          <w:u w:val="single"/>
        </w:rPr>
      </w:pPr>
      <w:r w:rsidRPr="00870EAE">
        <w:rPr>
          <w:rFonts w:cs="Arial"/>
          <w:szCs w:val="22"/>
          <w:u w:val="single"/>
        </w:rPr>
        <w:t>Article 4 : Principe du libre choix, du consentement éclairé et de la participation de la personne</w:t>
      </w:r>
    </w:p>
    <w:p w:rsidR="0071018B" w:rsidRPr="00870EAE" w:rsidRDefault="0071018B" w:rsidP="0071018B">
      <w:pPr>
        <w:pStyle w:val="Retraitcorpsdetexte3"/>
        <w:ind w:firstLine="0"/>
        <w:rPr>
          <w:rFonts w:cs="Arial"/>
          <w:szCs w:val="22"/>
        </w:rPr>
      </w:pPr>
      <w:r w:rsidRPr="00870EAE">
        <w:rPr>
          <w:rFonts w:cs="Arial"/>
          <w:szCs w:val="22"/>
        </w:rPr>
        <w:t>Dans le respect des dispositions légales, des décisions de justice ou des mesures de protection judiciaire ainsi que des décisions d’orientation :</w:t>
      </w:r>
    </w:p>
    <w:p w:rsidR="0071018B" w:rsidRPr="00870EAE" w:rsidRDefault="0071018B" w:rsidP="0071018B">
      <w:pPr>
        <w:pStyle w:val="Retraitcorpsdetexte3"/>
        <w:ind w:firstLine="0"/>
        <w:rPr>
          <w:rFonts w:cs="Arial"/>
          <w:szCs w:val="22"/>
        </w:rPr>
      </w:pPr>
      <w:r w:rsidRPr="00870EAE">
        <w:rPr>
          <w:rFonts w:cs="Arial"/>
          <w:szCs w:val="22"/>
        </w:rPr>
        <w:t>1°) la personne dispose du libre choix entre les prestations adaptées qui lui sont offertes soit dans le cadre d’un service à son domicile, soit dans le cadre de tout mode d’accompagnement ou de prise en charge ;</w:t>
      </w:r>
    </w:p>
    <w:p w:rsidR="0071018B" w:rsidRPr="00870EAE" w:rsidRDefault="0071018B" w:rsidP="0071018B">
      <w:pPr>
        <w:pStyle w:val="Retraitcorpsdetexte3"/>
        <w:ind w:firstLine="0"/>
        <w:rPr>
          <w:rFonts w:cs="Arial"/>
          <w:szCs w:val="22"/>
        </w:rPr>
      </w:pPr>
      <w:r w:rsidRPr="00870EAE">
        <w:rPr>
          <w:rFonts w:cs="Arial"/>
          <w:szCs w:val="22"/>
        </w:rPr>
        <w:t>2°) le consentement éclairé de la personne doit être recherché en l’informant, par tous les moyens adaptés à sa situation, des conditions et conséquences de la prise en charge et de l’accompagnement et en veillant à sa compréhension ;</w:t>
      </w:r>
    </w:p>
    <w:p w:rsidR="0071018B" w:rsidRPr="00870EAE" w:rsidRDefault="0071018B" w:rsidP="0071018B">
      <w:pPr>
        <w:pStyle w:val="Retraitcorpsdetexte3"/>
        <w:ind w:firstLine="0"/>
        <w:rPr>
          <w:rFonts w:cs="Arial"/>
          <w:szCs w:val="22"/>
        </w:rPr>
      </w:pPr>
    </w:p>
    <w:p w:rsidR="0071018B" w:rsidRPr="00870EAE" w:rsidRDefault="0071018B" w:rsidP="0071018B">
      <w:pPr>
        <w:pStyle w:val="Retraitcorpsdetexte3"/>
        <w:ind w:firstLine="0"/>
        <w:rPr>
          <w:rFonts w:cs="Arial"/>
          <w:szCs w:val="22"/>
        </w:rPr>
      </w:pPr>
      <w:r w:rsidRPr="00870EAE">
        <w:rPr>
          <w:rFonts w:cs="Arial"/>
          <w:szCs w:val="22"/>
        </w:rPr>
        <w:t>3°) le droit à la participation directe, ou avec l’aide de son représentant légal, à la conception et à la mise en œuvre du projet d’accueil et d’accompagnement qui la concerne lui est garanti.</w:t>
      </w:r>
    </w:p>
    <w:p w:rsidR="0071018B" w:rsidRPr="00870EAE" w:rsidRDefault="0071018B" w:rsidP="0071018B">
      <w:pPr>
        <w:pStyle w:val="Retraitcorpsdetexte3"/>
        <w:ind w:firstLine="0"/>
        <w:rPr>
          <w:rFonts w:cs="Arial"/>
          <w:szCs w:val="22"/>
        </w:rPr>
      </w:pPr>
      <w:r w:rsidRPr="00870EAE">
        <w:rPr>
          <w:rFonts w:cs="Arial"/>
          <w:szCs w:val="22"/>
        </w:rPr>
        <w:t>Lorsque l’expression par la personne d’un choix ou d’un consentement éclairé n’est pas possible en raison de son jeune âge, ce choix ou ce consentement est exercé par la famille ou le représentant légal auprès de l’établissement, du service ou dans le cadre des autres formes de prise en charge et d’accompagnement. Ce choix ou ce consentement est également effectué par le représentant légal lorsque l’état de la personne ne lui permet pas de l’exercer directement. Pour ce qui concerne les prestations de soins délivrées par les établissements ou services médico-sociaux, la personne bénéficie des conditions d’expression et de représentation qui figurent au code de la santé publique.</w:t>
      </w:r>
    </w:p>
    <w:p w:rsidR="0071018B" w:rsidRPr="00870EAE" w:rsidRDefault="0071018B" w:rsidP="0071018B">
      <w:pPr>
        <w:pStyle w:val="Retraitcorpsdetexte3"/>
        <w:ind w:firstLine="0"/>
        <w:rPr>
          <w:rFonts w:cs="Arial"/>
          <w:szCs w:val="22"/>
        </w:rPr>
      </w:pPr>
      <w:r w:rsidRPr="00870EAE">
        <w:rPr>
          <w:rFonts w:cs="Arial"/>
          <w:szCs w:val="22"/>
        </w:rPr>
        <w:t>La personne peut être accompagnée de la personne de son choix lors des démarches nécessitées par la prise en charge ou l’accompagnement.</w:t>
      </w:r>
    </w:p>
    <w:p w:rsidR="0071018B" w:rsidRPr="00870EAE" w:rsidRDefault="0071018B" w:rsidP="0071018B">
      <w:pPr>
        <w:pStyle w:val="Retraitcorpsdetexte3"/>
        <w:ind w:firstLine="0"/>
        <w:rPr>
          <w:rFonts w:cs="Arial"/>
          <w:szCs w:val="22"/>
        </w:rPr>
      </w:pPr>
    </w:p>
    <w:p w:rsidR="00991BD4" w:rsidRPr="00870EAE" w:rsidRDefault="00991BD4">
      <w:pPr>
        <w:spacing w:after="160" w:line="259" w:lineRule="auto"/>
        <w:rPr>
          <w:rFonts w:ascii="Arial" w:hAnsi="Arial" w:cs="Arial"/>
          <w:sz w:val="22"/>
          <w:szCs w:val="22"/>
          <w:u w:val="single"/>
        </w:rPr>
      </w:pPr>
      <w:r w:rsidRPr="00870EAE">
        <w:rPr>
          <w:rFonts w:ascii="Arial" w:hAnsi="Arial" w:cs="Arial"/>
          <w:sz w:val="22"/>
          <w:szCs w:val="22"/>
          <w:u w:val="single"/>
        </w:rPr>
        <w:br w:type="page"/>
      </w:r>
    </w:p>
    <w:p w:rsidR="0071018B" w:rsidRPr="00870EAE" w:rsidRDefault="0071018B" w:rsidP="0071018B">
      <w:pPr>
        <w:pStyle w:val="Retraitcorpsdetexte3"/>
        <w:ind w:firstLine="0"/>
        <w:rPr>
          <w:rFonts w:cs="Arial"/>
          <w:szCs w:val="22"/>
          <w:u w:val="single"/>
        </w:rPr>
      </w:pPr>
      <w:r w:rsidRPr="00870EAE">
        <w:rPr>
          <w:rFonts w:cs="Arial"/>
          <w:szCs w:val="22"/>
          <w:u w:val="single"/>
        </w:rPr>
        <w:lastRenderedPageBreak/>
        <w:t>Article 5 : Droit à la renonciation</w:t>
      </w:r>
    </w:p>
    <w:p w:rsidR="0071018B" w:rsidRPr="00870EAE" w:rsidRDefault="0071018B" w:rsidP="0071018B">
      <w:pPr>
        <w:pStyle w:val="Retraitcorpsdetexte3"/>
        <w:ind w:firstLine="0"/>
        <w:rPr>
          <w:rFonts w:cs="Arial"/>
          <w:szCs w:val="22"/>
        </w:rPr>
      </w:pPr>
      <w:r w:rsidRPr="00870EAE">
        <w:rPr>
          <w:rFonts w:cs="Arial"/>
          <w:szCs w:val="22"/>
        </w:rPr>
        <w:t>La personne peut à tout moment renoncer par écrit aux prestations dont elle bénéficie ou en demander le changement dans les conditions de capacités, d’écoute et d’expression ainsi que de communication prévues par la présente charte, dans le respect des décisions d’orientation et des procédures de révision existantes en ces domaines.</w:t>
      </w:r>
    </w:p>
    <w:p w:rsidR="00991BD4" w:rsidRPr="00870EAE" w:rsidRDefault="00991BD4" w:rsidP="0071018B">
      <w:pPr>
        <w:pStyle w:val="Retraitcorpsdetexte3"/>
        <w:ind w:firstLine="0"/>
        <w:rPr>
          <w:rFonts w:cs="Arial"/>
          <w:szCs w:val="22"/>
          <w:u w:val="single"/>
        </w:rPr>
      </w:pPr>
    </w:p>
    <w:p w:rsidR="0071018B" w:rsidRPr="00870EAE" w:rsidRDefault="0071018B" w:rsidP="0071018B">
      <w:pPr>
        <w:pStyle w:val="Retraitcorpsdetexte3"/>
        <w:ind w:firstLine="0"/>
        <w:rPr>
          <w:rFonts w:cs="Arial"/>
          <w:szCs w:val="22"/>
          <w:u w:val="single"/>
        </w:rPr>
      </w:pPr>
      <w:r w:rsidRPr="00870EAE">
        <w:rPr>
          <w:rFonts w:cs="Arial"/>
          <w:szCs w:val="22"/>
          <w:u w:val="single"/>
        </w:rPr>
        <w:t>Article 6 : Droit au respect des liens familiaux</w:t>
      </w:r>
    </w:p>
    <w:p w:rsidR="0071018B" w:rsidRPr="00870EAE" w:rsidRDefault="0071018B" w:rsidP="0071018B">
      <w:pPr>
        <w:pStyle w:val="Retraitcorpsdetexte3"/>
        <w:ind w:firstLine="0"/>
        <w:rPr>
          <w:rFonts w:cs="Arial"/>
          <w:szCs w:val="22"/>
        </w:rPr>
      </w:pPr>
      <w:r w:rsidRPr="00870EAE">
        <w:rPr>
          <w:rFonts w:cs="Arial"/>
          <w:szCs w:val="22"/>
        </w:rPr>
        <w:t>La prise en charge ou l’accompagnement doit favoriser le maintien des liens familiaux et tendre à éviter la séparation des familles ou des fratries prises en charge, dans le respect des souhaits de la personne, de la nature de la prestation dont elle bénéficie et des décisions de justice. En particulier, les établissements et les services assurant l’accueil et la prise en charge ou l’accompagnement des mineurs, des jeunes majeurs ou des personnes et familles en difficultés ou en situation de détresse prennent, en relation avec les autorités publiques compétentes et les autres intervenants, toute mesure utile à cette fin.</w:t>
      </w:r>
    </w:p>
    <w:p w:rsidR="0071018B" w:rsidRPr="00870EAE" w:rsidRDefault="0071018B" w:rsidP="0071018B">
      <w:pPr>
        <w:pStyle w:val="Retraitcorpsdetexte3"/>
        <w:ind w:firstLine="0"/>
        <w:rPr>
          <w:rFonts w:cs="Arial"/>
          <w:szCs w:val="22"/>
        </w:rPr>
      </w:pPr>
      <w:r w:rsidRPr="00870EAE">
        <w:rPr>
          <w:rFonts w:cs="Arial"/>
          <w:szCs w:val="22"/>
        </w:rPr>
        <w:t>Dans le respect du projet d’accueil et d’accompagnement individuel et du souhait de la personne, la participation de la famille aux activités de la vie quotidienne est favorisée.</w:t>
      </w:r>
    </w:p>
    <w:p w:rsidR="0071018B" w:rsidRPr="00870EAE" w:rsidRDefault="0071018B" w:rsidP="0071018B">
      <w:pPr>
        <w:pStyle w:val="Retraitcorpsdetexte3"/>
        <w:ind w:firstLine="0"/>
        <w:rPr>
          <w:rFonts w:cs="Arial"/>
          <w:szCs w:val="22"/>
          <w:u w:val="single"/>
        </w:rPr>
      </w:pPr>
    </w:p>
    <w:p w:rsidR="0071018B" w:rsidRPr="00870EAE" w:rsidRDefault="0071018B" w:rsidP="0071018B">
      <w:pPr>
        <w:pStyle w:val="Retraitcorpsdetexte3"/>
        <w:ind w:firstLine="0"/>
        <w:rPr>
          <w:rFonts w:cs="Arial"/>
          <w:szCs w:val="22"/>
          <w:u w:val="single"/>
        </w:rPr>
      </w:pPr>
      <w:r w:rsidRPr="00870EAE">
        <w:rPr>
          <w:rFonts w:cs="Arial"/>
          <w:szCs w:val="22"/>
          <w:u w:val="single"/>
        </w:rPr>
        <w:t>Article 7 : Droit à la protection</w:t>
      </w:r>
    </w:p>
    <w:p w:rsidR="0071018B" w:rsidRPr="00870EAE" w:rsidRDefault="0071018B" w:rsidP="0071018B">
      <w:pPr>
        <w:pStyle w:val="Retraitcorpsdetexte3"/>
        <w:ind w:firstLine="0"/>
        <w:rPr>
          <w:rFonts w:cs="Arial"/>
          <w:szCs w:val="22"/>
        </w:rPr>
      </w:pPr>
      <w:r w:rsidRPr="00870EAE">
        <w:rPr>
          <w:rFonts w:cs="Arial"/>
          <w:szCs w:val="22"/>
        </w:rPr>
        <w:t>Il est garanti à la personne comme à ses représentants légaux et à sa famille, par l’ensemble des personnels ou des personnes réalisant une prise en charge ou un accompagnement, le respect de la confidentialité des informations la concernant dans le cadre des lois existantes.</w:t>
      </w:r>
    </w:p>
    <w:p w:rsidR="0071018B" w:rsidRPr="00870EAE" w:rsidRDefault="0071018B" w:rsidP="0071018B">
      <w:pPr>
        <w:pStyle w:val="Retraitcorpsdetexte3"/>
        <w:ind w:firstLine="0"/>
        <w:rPr>
          <w:rFonts w:cs="Arial"/>
          <w:szCs w:val="22"/>
        </w:rPr>
      </w:pPr>
      <w:r w:rsidRPr="00870EAE">
        <w:rPr>
          <w:rFonts w:cs="Arial"/>
          <w:szCs w:val="22"/>
        </w:rPr>
        <w:t>Il lui est également garanti le droit à la protection, y compris sanitaire et alimentaire, le droit à la santé et aux soins, le droit à un suivi médical adapté.</w:t>
      </w:r>
    </w:p>
    <w:p w:rsidR="0071018B" w:rsidRPr="00870EAE" w:rsidRDefault="0071018B" w:rsidP="0071018B">
      <w:pPr>
        <w:jc w:val="both"/>
        <w:rPr>
          <w:rFonts w:ascii="Arial" w:hAnsi="Arial" w:cs="Arial"/>
          <w:sz w:val="22"/>
          <w:szCs w:val="22"/>
        </w:rPr>
      </w:pPr>
    </w:p>
    <w:p w:rsidR="0071018B" w:rsidRPr="00870EAE" w:rsidRDefault="0071018B" w:rsidP="0071018B">
      <w:pPr>
        <w:pStyle w:val="Retraitcorpsdetexte3"/>
        <w:ind w:firstLine="0"/>
        <w:rPr>
          <w:rFonts w:cs="Arial"/>
          <w:szCs w:val="22"/>
          <w:u w:val="single"/>
        </w:rPr>
      </w:pPr>
      <w:r w:rsidRPr="00870EAE">
        <w:rPr>
          <w:rFonts w:cs="Arial"/>
          <w:szCs w:val="22"/>
          <w:u w:val="single"/>
        </w:rPr>
        <w:t>Article 8 : Droit à l’autonomie</w:t>
      </w:r>
    </w:p>
    <w:p w:rsidR="0071018B" w:rsidRPr="00870EAE" w:rsidRDefault="0071018B" w:rsidP="0071018B">
      <w:pPr>
        <w:pStyle w:val="Retraitcorpsdetexte3"/>
        <w:ind w:firstLine="0"/>
        <w:rPr>
          <w:rFonts w:cs="Arial"/>
          <w:szCs w:val="22"/>
        </w:rPr>
      </w:pPr>
      <w:r w:rsidRPr="00870EAE">
        <w:rPr>
          <w:rFonts w:cs="Arial"/>
          <w:szCs w:val="22"/>
        </w:rPr>
        <w:t>Dans les limites définies dans le cadre de la réalisation de sa prise en charge ou de son accompagnement et sous réserve des décisions de justice, des obligations contractuelles ou liées à la prestation dont elle bénéficie et des mesures de tutelle ou de curatelle renforcée, il est garanti à la personne la possibilité de circuler librement. A cet égard, les relations avec la société, les visites dans l’institution, à l’extérieur de celle-ci sont favorisées.</w:t>
      </w:r>
    </w:p>
    <w:p w:rsidR="0071018B" w:rsidRPr="00870EAE" w:rsidRDefault="0071018B" w:rsidP="0071018B">
      <w:pPr>
        <w:pStyle w:val="Retraitcorpsdetexte3"/>
        <w:ind w:firstLine="0"/>
        <w:rPr>
          <w:rFonts w:cs="Arial"/>
          <w:szCs w:val="22"/>
        </w:rPr>
      </w:pPr>
      <w:r w:rsidRPr="00870EAE">
        <w:rPr>
          <w:rFonts w:cs="Arial"/>
          <w:szCs w:val="22"/>
        </w:rPr>
        <w:t>Dans les mêmes limites et sous les mêmes réserves, la personne résidente peut, pendant la durée de son séjour, conserver des biens, effets et objets personnels et, lorsqu’elle est majeure, disposer de son patrimoine et de ses revenus.</w:t>
      </w:r>
    </w:p>
    <w:p w:rsidR="0071018B" w:rsidRPr="00870EAE" w:rsidRDefault="0071018B" w:rsidP="0071018B">
      <w:pPr>
        <w:jc w:val="both"/>
        <w:rPr>
          <w:rFonts w:ascii="Arial" w:hAnsi="Arial" w:cs="Arial"/>
          <w:sz w:val="22"/>
          <w:szCs w:val="22"/>
        </w:rPr>
      </w:pPr>
    </w:p>
    <w:p w:rsidR="0071018B" w:rsidRPr="00870EAE" w:rsidRDefault="0071018B" w:rsidP="0071018B">
      <w:pPr>
        <w:pStyle w:val="Retraitcorpsdetexte3"/>
        <w:ind w:firstLine="0"/>
        <w:rPr>
          <w:rFonts w:cs="Arial"/>
          <w:szCs w:val="22"/>
          <w:u w:val="single"/>
        </w:rPr>
      </w:pPr>
      <w:r w:rsidRPr="00870EAE">
        <w:rPr>
          <w:rFonts w:cs="Arial"/>
          <w:szCs w:val="22"/>
          <w:u w:val="single"/>
        </w:rPr>
        <w:t>Article 9 : Principe de prévention et de soutien</w:t>
      </w:r>
    </w:p>
    <w:p w:rsidR="0071018B" w:rsidRPr="00870EAE" w:rsidRDefault="0071018B" w:rsidP="0071018B">
      <w:pPr>
        <w:pStyle w:val="Retraitcorpsdetexte3"/>
        <w:ind w:firstLine="0"/>
        <w:rPr>
          <w:rFonts w:cs="Arial"/>
          <w:szCs w:val="22"/>
        </w:rPr>
      </w:pPr>
      <w:r w:rsidRPr="00870EAE">
        <w:rPr>
          <w:rFonts w:cs="Arial"/>
          <w:szCs w:val="22"/>
        </w:rPr>
        <w:t>Les conséquences affectives et sociales qui peuvent résulter de la prise en charge ou de l’accompagnement doivent être prises en considération. Il doit en être tenu compte dans les objectifs individuels de prise en charge et d’accompagnement.</w:t>
      </w:r>
    </w:p>
    <w:p w:rsidR="0071018B" w:rsidRPr="00870EAE" w:rsidRDefault="0071018B" w:rsidP="0071018B">
      <w:pPr>
        <w:pStyle w:val="Retraitcorpsdetexte3"/>
        <w:ind w:firstLine="0"/>
        <w:rPr>
          <w:rFonts w:cs="Arial"/>
          <w:szCs w:val="22"/>
        </w:rPr>
      </w:pPr>
      <w:r w:rsidRPr="00870EAE">
        <w:rPr>
          <w:rFonts w:cs="Arial"/>
          <w:szCs w:val="22"/>
        </w:rPr>
        <w:t>Le rôle des familles, des représentants légaux ou des proches qui entourent de leurs soins la personne accueillie doit être facilité avec son accord par l’institution, dans le respect du projet d’accueil et d’accompagnement individualisé et des décisions de justice.</w:t>
      </w:r>
    </w:p>
    <w:p w:rsidR="0071018B" w:rsidRPr="00870EAE" w:rsidRDefault="0071018B" w:rsidP="0071018B">
      <w:pPr>
        <w:pStyle w:val="Retraitcorpsdetexte3"/>
        <w:ind w:firstLine="0"/>
        <w:rPr>
          <w:rFonts w:cs="Arial"/>
          <w:szCs w:val="22"/>
        </w:rPr>
      </w:pPr>
      <w:r w:rsidRPr="00870EAE">
        <w:rPr>
          <w:rFonts w:cs="Arial"/>
          <w:szCs w:val="22"/>
        </w:rPr>
        <w:t>Les moments de fin de vie doivent faire l’objet de soins, d’assistance et de soutien adaptés, dans le respect des pratiques religieuses ou confessionnelles et convictions tant de la personne que de ses proches ou représentants.</w:t>
      </w:r>
    </w:p>
    <w:p w:rsidR="0071018B" w:rsidRPr="00870EAE" w:rsidRDefault="0071018B" w:rsidP="0071018B">
      <w:pPr>
        <w:pStyle w:val="Retraitcorpsdetexte3"/>
        <w:ind w:firstLine="0"/>
        <w:rPr>
          <w:rFonts w:cs="Arial"/>
          <w:szCs w:val="22"/>
          <w:u w:val="single"/>
        </w:rPr>
      </w:pPr>
    </w:p>
    <w:p w:rsidR="0071018B" w:rsidRPr="00870EAE" w:rsidRDefault="0071018B" w:rsidP="0071018B">
      <w:pPr>
        <w:pStyle w:val="Retraitcorpsdetexte3"/>
        <w:ind w:firstLine="0"/>
        <w:rPr>
          <w:rFonts w:cs="Arial"/>
          <w:szCs w:val="22"/>
          <w:u w:val="single"/>
        </w:rPr>
      </w:pPr>
      <w:r w:rsidRPr="00870EAE">
        <w:rPr>
          <w:rFonts w:cs="Arial"/>
          <w:szCs w:val="22"/>
          <w:u w:val="single"/>
        </w:rPr>
        <w:t>Article 10 : Droit à l’exercice des droits civiques attribués à la personne accueillie</w:t>
      </w:r>
    </w:p>
    <w:p w:rsidR="0071018B" w:rsidRPr="00870EAE" w:rsidRDefault="0071018B" w:rsidP="0071018B">
      <w:pPr>
        <w:pStyle w:val="Retraitcorpsdetexte3"/>
        <w:ind w:firstLine="0"/>
        <w:rPr>
          <w:rFonts w:cs="Arial"/>
          <w:szCs w:val="22"/>
        </w:rPr>
      </w:pPr>
      <w:r w:rsidRPr="00870EAE">
        <w:rPr>
          <w:rFonts w:cs="Arial"/>
          <w:szCs w:val="22"/>
        </w:rPr>
        <w:t>L’exercice effectif de la totalité des droits civiques attribués aux personnes accueillies et des libertés individuelles est facilité par l’institution, qui prend à cet effet toutes mesures utiles dans le respect, si nécessaire, des décisions de justice.</w:t>
      </w:r>
    </w:p>
    <w:p w:rsidR="0071018B" w:rsidRPr="00870EAE" w:rsidRDefault="0071018B" w:rsidP="0071018B">
      <w:pPr>
        <w:jc w:val="both"/>
        <w:rPr>
          <w:rFonts w:ascii="Arial" w:hAnsi="Arial" w:cs="Arial"/>
          <w:sz w:val="22"/>
          <w:szCs w:val="22"/>
        </w:rPr>
      </w:pPr>
    </w:p>
    <w:p w:rsidR="00991BD4" w:rsidRPr="00870EAE" w:rsidRDefault="00991BD4">
      <w:pPr>
        <w:spacing w:after="160" w:line="259" w:lineRule="auto"/>
        <w:rPr>
          <w:rFonts w:ascii="Arial" w:hAnsi="Arial" w:cs="Arial"/>
          <w:sz w:val="22"/>
          <w:szCs w:val="22"/>
          <w:u w:val="single"/>
        </w:rPr>
      </w:pPr>
      <w:r w:rsidRPr="00870EAE">
        <w:rPr>
          <w:rFonts w:ascii="Arial" w:hAnsi="Arial" w:cs="Arial"/>
          <w:sz w:val="22"/>
          <w:szCs w:val="22"/>
          <w:u w:val="single"/>
        </w:rPr>
        <w:br w:type="page"/>
      </w:r>
    </w:p>
    <w:p w:rsidR="0071018B" w:rsidRPr="00870EAE" w:rsidRDefault="0071018B" w:rsidP="0071018B">
      <w:pPr>
        <w:pStyle w:val="Retraitcorpsdetexte3"/>
        <w:ind w:firstLine="0"/>
        <w:rPr>
          <w:rFonts w:cs="Arial"/>
          <w:szCs w:val="22"/>
          <w:u w:val="single"/>
        </w:rPr>
      </w:pPr>
      <w:r w:rsidRPr="00870EAE">
        <w:rPr>
          <w:rFonts w:cs="Arial"/>
          <w:szCs w:val="22"/>
          <w:u w:val="single"/>
        </w:rPr>
        <w:lastRenderedPageBreak/>
        <w:t>Article 11 : Droit à la pratique religieuse</w:t>
      </w:r>
    </w:p>
    <w:p w:rsidR="0071018B" w:rsidRPr="00870EAE" w:rsidRDefault="0071018B" w:rsidP="0071018B">
      <w:pPr>
        <w:pStyle w:val="Retraitcorpsdetexte3"/>
        <w:ind w:firstLine="0"/>
        <w:rPr>
          <w:rFonts w:cs="Arial"/>
          <w:szCs w:val="22"/>
        </w:rPr>
      </w:pPr>
      <w:r w:rsidRPr="00870EAE">
        <w:rPr>
          <w:rFonts w:cs="Arial"/>
          <w:szCs w:val="22"/>
        </w:rPr>
        <w:t>Les conditions de la pratique religieuse, y compris la visite de représentants des différentes confessions, doivent être facilitées, sans que celles-ci puissent faire obstacle aux missions des établissements ou services. Les personnels et les bénéficiaires s’obligent à un respect mutuel des croyances, convictions et opinions. Ce droit à la pratique religieuse s’exerce dans le respect de la liberté d’autrui et sous réserve que son exercice ne trouble pas le fonctionnement normal des établissements et services.</w:t>
      </w:r>
    </w:p>
    <w:p w:rsidR="0071018B" w:rsidRPr="00870EAE" w:rsidRDefault="0071018B" w:rsidP="0071018B">
      <w:pPr>
        <w:jc w:val="both"/>
        <w:rPr>
          <w:rFonts w:ascii="Arial" w:hAnsi="Arial" w:cs="Arial"/>
          <w:sz w:val="22"/>
          <w:szCs w:val="22"/>
        </w:rPr>
      </w:pPr>
    </w:p>
    <w:p w:rsidR="0071018B" w:rsidRPr="00870EAE" w:rsidRDefault="0071018B" w:rsidP="0071018B">
      <w:pPr>
        <w:pStyle w:val="Titre6"/>
        <w:rPr>
          <w:rFonts w:cs="Arial"/>
          <w:szCs w:val="22"/>
        </w:rPr>
      </w:pPr>
      <w:r w:rsidRPr="00870EAE">
        <w:rPr>
          <w:rFonts w:cs="Arial"/>
          <w:szCs w:val="22"/>
        </w:rPr>
        <w:t>Article 12 : Respect de la personne et de son intimité</w:t>
      </w:r>
    </w:p>
    <w:p w:rsidR="0071018B" w:rsidRPr="00870EAE" w:rsidRDefault="0071018B" w:rsidP="0071018B">
      <w:pPr>
        <w:jc w:val="both"/>
        <w:rPr>
          <w:rFonts w:ascii="Arial" w:hAnsi="Arial" w:cs="Arial"/>
          <w:sz w:val="22"/>
          <w:szCs w:val="22"/>
        </w:rPr>
      </w:pPr>
      <w:r w:rsidRPr="00870EAE">
        <w:rPr>
          <w:rFonts w:ascii="Arial" w:hAnsi="Arial" w:cs="Arial"/>
          <w:sz w:val="22"/>
          <w:szCs w:val="22"/>
        </w:rPr>
        <w:t>Le respect de la dignité et de l’intégrité de la personne est garanti.</w:t>
      </w:r>
    </w:p>
    <w:p w:rsidR="0071018B" w:rsidRPr="00870EAE" w:rsidRDefault="0071018B" w:rsidP="0071018B">
      <w:pPr>
        <w:jc w:val="both"/>
        <w:rPr>
          <w:rFonts w:ascii="Arial" w:hAnsi="Arial" w:cs="Arial"/>
          <w:sz w:val="22"/>
          <w:szCs w:val="22"/>
        </w:rPr>
      </w:pPr>
      <w:r w:rsidRPr="00870EAE">
        <w:rPr>
          <w:rFonts w:ascii="Arial" w:hAnsi="Arial" w:cs="Arial"/>
          <w:sz w:val="22"/>
          <w:szCs w:val="22"/>
        </w:rPr>
        <w:t>Hors la nécessité exclusive et objective de la réalisation de la prise en charge ou de l’accompagnement, le droit à l’intimité doit être préservé.</w:t>
      </w:r>
    </w:p>
    <w:p w:rsidR="0071018B" w:rsidRPr="00870EAE" w:rsidRDefault="0071018B" w:rsidP="00C636CD">
      <w:pPr>
        <w:pStyle w:val="Retraitcorpsdetexte"/>
        <w:ind w:left="0" w:firstLine="0"/>
        <w:rPr>
          <w:rFonts w:cs="Arial"/>
          <w:sz w:val="22"/>
          <w:szCs w:val="22"/>
        </w:rPr>
      </w:pPr>
    </w:p>
    <w:sectPr w:rsidR="0071018B" w:rsidRPr="00870EAE" w:rsidSect="00736352">
      <w:pgSz w:w="11907" w:h="16840" w:code="9"/>
      <w:pgMar w:top="737" w:right="851" w:bottom="737" w:left="851" w:header="397"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DF7" w:rsidRDefault="00646DF7" w:rsidP="005235FE">
      <w:r>
        <w:separator/>
      </w:r>
    </w:p>
  </w:endnote>
  <w:endnote w:type="continuationSeparator" w:id="0">
    <w:p w:rsidR="00646DF7" w:rsidRDefault="00646DF7" w:rsidP="0052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280" w:rsidRDefault="00BB028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3C" w:rsidRPr="002E37A4" w:rsidRDefault="00D02C3C" w:rsidP="00736352">
    <w:pPr>
      <w:pStyle w:val="Pieddepage"/>
      <w:ind w:left="-142"/>
      <w:rPr>
        <w:sz w:val="14"/>
        <w:szCs w:val="14"/>
      </w:rPr>
    </w:pPr>
    <w:r w:rsidRPr="002E37A4">
      <w:rPr>
        <w:sz w:val="14"/>
        <w:szCs w:val="14"/>
      </w:rPr>
      <w:fldChar w:fldCharType="begin"/>
    </w:r>
    <w:r w:rsidRPr="002E37A4">
      <w:rPr>
        <w:sz w:val="14"/>
        <w:szCs w:val="14"/>
      </w:rPr>
      <w:instrText xml:space="preserve"> FILENAME \p </w:instrText>
    </w:r>
    <w:r w:rsidRPr="002E37A4">
      <w:rPr>
        <w:sz w:val="14"/>
        <w:szCs w:val="14"/>
      </w:rPr>
      <w:fldChar w:fldCharType="separate"/>
    </w:r>
    <w:r w:rsidR="00B062D3">
      <w:rPr>
        <w:noProof/>
        <w:sz w:val="14"/>
        <w:szCs w:val="14"/>
      </w:rPr>
      <w:t>Z:\Processus\Réglement intérieur.docx</w:t>
    </w:r>
    <w:r w:rsidRPr="002E37A4">
      <w:rPr>
        <w:sz w:val="14"/>
        <w:szCs w:val="1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3C" w:rsidRPr="00347833" w:rsidRDefault="00D02C3C" w:rsidP="00736352">
    <w:pPr>
      <w:pStyle w:val="Pieddepage"/>
      <w:ind w:left="-142"/>
      <w:rPr>
        <w:sz w:val="14"/>
        <w:szCs w:val="14"/>
      </w:rPr>
    </w:pPr>
    <w:r w:rsidRPr="00347833">
      <w:rPr>
        <w:sz w:val="14"/>
        <w:szCs w:val="14"/>
      </w:rPr>
      <w:fldChar w:fldCharType="begin"/>
    </w:r>
    <w:r w:rsidRPr="00347833">
      <w:rPr>
        <w:sz w:val="14"/>
        <w:szCs w:val="14"/>
      </w:rPr>
      <w:instrText xml:space="preserve"> FILENAME \p </w:instrText>
    </w:r>
    <w:r w:rsidRPr="00347833">
      <w:rPr>
        <w:sz w:val="14"/>
        <w:szCs w:val="14"/>
      </w:rPr>
      <w:fldChar w:fldCharType="separate"/>
    </w:r>
    <w:r w:rsidR="00B062D3">
      <w:rPr>
        <w:noProof/>
        <w:sz w:val="14"/>
        <w:szCs w:val="14"/>
      </w:rPr>
      <w:t>Z:\Processus\Réglement intérieur.docx</w:t>
    </w:r>
    <w:r w:rsidRPr="00347833">
      <w:rPr>
        <w:sz w:val="14"/>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DF7" w:rsidRDefault="00646DF7" w:rsidP="005235FE">
      <w:r>
        <w:separator/>
      </w:r>
    </w:p>
  </w:footnote>
  <w:footnote w:type="continuationSeparator" w:id="0">
    <w:p w:rsidR="00646DF7" w:rsidRDefault="00646DF7" w:rsidP="005235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280" w:rsidRDefault="00BB028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390" w:type="dxa"/>
      <w:jc w:val="center"/>
      <w:tblBorders>
        <w:top w:val="double" w:sz="4" w:space="0" w:color="FF6600"/>
        <w:left w:val="double" w:sz="4" w:space="0" w:color="FF6600"/>
        <w:bottom w:val="double" w:sz="4" w:space="0" w:color="FF6600"/>
        <w:right w:val="double" w:sz="4" w:space="0" w:color="FF6600"/>
        <w:insideH w:val="single" w:sz="8" w:space="0" w:color="FF6600"/>
        <w:insideV w:val="single" w:sz="8" w:space="0" w:color="FF6600"/>
      </w:tblBorders>
      <w:tblLook w:val="01E0" w:firstRow="1" w:lastRow="1" w:firstColumn="1" w:lastColumn="1" w:noHBand="0" w:noVBand="0"/>
    </w:tblPr>
    <w:tblGrid>
      <w:gridCol w:w="1970"/>
      <w:gridCol w:w="6583"/>
      <w:gridCol w:w="1837"/>
    </w:tblGrid>
    <w:tr w:rsidR="00D02C3C" w:rsidRPr="00BB14EA">
      <w:trPr>
        <w:trHeight w:val="509"/>
        <w:jc w:val="center"/>
      </w:trPr>
      <w:tc>
        <w:tcPr>
          <w:tcW w:w="1970" w:type="dxa"/>
        </w:tcPr>
        <w:p w:rsidR="00D02C3C" w:rsidRPr="00BB14EA" w:rsidRDefault="00D02C3C" w:rsidP="00736352">
          <w:pPr>
            <w:pStyle w:val="En-tte"/>
            <w:jc w:val="center"/>
            <w:rPr>
              <w:szCs w:val="24"/>
            </w:rPr>
          </w:pPr>
          <w:r w:rsidRPr="00996C8F">
            <w:rPr>
              <w:noProof/>
              <w:szCs w:val="24"/>
            </w:rPr>
            <w:drawing>
              <wp:inline distT="0" distB="0" distL="0" distR="0">
                <wp:extent cx="866775" cy="476250"/>
                <wp:effectExtent l="0" t="0" r="9525" b="0"/>
                <wp:docPr id="10" name="Image 10" descr="logo 2 branche se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2 branche seu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476250"/>
                        </a:xfrm>
                        <a:prstGeom prst="rect">
                          <a:avLst/>
                        </a:prstGeom>
                        <a:noFill/>
                        <a:ln>
                          <a:noFill/>
                        </a:ln>
                      </pic:spPr>
                    </pic:pic>
                  </a:graphicData>
                </a:graphic>
              </wp:inline>
            </w:drawing>
          </w:r>
        </w:p>
      </w:tc>
      <w:tc>
        <w:tcPr>
          <w:tcW w:w="6583" w:type="dxa"/>
          <w:vAlign w:val="center"/>
        </w:tcPr>
        <w:p w:rsidR="00D02C3C" w:rsidRPr="00B42FDD" w:rsidRDefault="00D02C3C" w:rsidP="00736352">
          <w:pPr>
            <w:pStyle w:val="En-tte"/>
            <w:jc w:val="center"/>
            <w:rPr>
              <w:b/>
              <w:color w:val="008000"/>
              <w:sz w:val="24"/>
              <w:szCs w:val="24"/>
            </w:rPr>
          </w:pPr>
          <w:r w:rsidRPr="00B42FDD">
            <w:rPr>
              <w:b/>
              <w:color w:val="008000"/>
              <w:sz w:val="24"/>
              <w:szCs w:val="24"/>
            </w:rPr>
            <w:t>PROCESSUS GESTION DES RESOURCES HUMAINES</w:t>
          </w:r>
        </w:p>
      </w:tc>
      <w:tc>
        <w:tcPr>
          <w:tcW w:w="1837" w:type="dxa"/>
          <w:vAlign w:val="center"/>
        </w:tcPr>
        <w:p w:rsidR="00D02C3C" w:rsidRPr="00B42FDD" w:rsidRDefault="00D02C3C" w:rsidP="00736352">
          <w:pPr>
            <w:pStyle w:val="En-tte"/>
            <w:jc w:val="center"/>
            <w:rPr>
              <w:b/>
              <w:color w:val="008000"/>
              <w:sz w:val="22"/>
              <w:szCs w:val="22"/>
            </w:rPr>
          </w:pPr>
          <w:r w:rsidRPr="00996C8F">
            <w:rPr>
              <w:noProof/>
              <w:szCs w:val="24"/>
            </w:rPr>
            <w:drawing>
              <wp:inline distT="0" distB="0" distL="0" distR="0">
                <wp:extent cx="866775" cy="514350"/>
                <wp:effectExtent l="0" t="0" r="9525" b="0"/>
                <wp:docPr id="9" name="Image 9" descr="logo 2 branche se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2 branche seu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14350"/>
                        </a:xfrm>
                        <a:prstGeom prst="rect">
                          <a:avLst/>
                        </a:prstGeom>
                        <a:noFill/>
                        <a:ln>
                          <a:noFill/>
                        </a:ln>
                      </pic:spPr>
                    </pic:pic>
                  </a:graphicData>
                </a:graphic>
              </wp:inline>
            </w:drawing>
          </w:r>
        </w:p>
      </w:tc>
    </w:tr>
    <w:tr w:rsidR="00D02C3C" w:rsidRPr="00BB14EA">
      <w:trPr>
        <w:trHeight w:val="550"/>
        <w:jc w:val="center"/>
      </w:trPr>
      <w:tc>
        <w:tcPr>
          <w:tcW w:w="1970" w:type="dxa"/>
        </w:tcPr>
        <w:p w:rsidR="00D02C3C" w:rsidRDefault="00D02C3C" w:rsidP="00736352">
          <w:pPr>
            <w:pStyle w:val="En-tte"/>
            <w:rPr>
              <w:b/>
              <w:szCs w:val="24"/>
            </w:rPr>
          </w:pPr>
          <w:r w:rsidRPr="00BB14EA">
            <w:rPr>
              <w:b/>
              <w:szCs w:val="24"/>
            </w:rPr>
            <w:t>Date d'émission</w:t>
          </w:r>
        </w:p>
        <w:p w:rsidR="00D02C3C" w:rsidRPr="000E52A7" w:rsidRDefault="00BB0280" w:rsidP="00736352">
          <w:pPr>
            <w:pStyle w:val="En-tte"/>
            <w:rPr>
              <w:b/>
              <w:szCs w:val="24"/>
            </w:rPr>
          </w:pPr>
          <w:r>
            <w:rPr>
              <w:i/>
              <w:szCs w:val="24"/>
            </w:rPr>
            <w:t>6 Janvier 2023</w:t>
          </w:r>
        </w:p>
        <w:p w:rsidR="00D02C3C" w:rsidRPr="00BB14EA" w:rsidRDefault="00D02C3C" w:rsidP="00736352">
          <w:pPr>
            <w:pStyle w:val="En-tte"/>
            <w:rPr>
              <w:b/>
              <w:szCs w:val="24"/>
            </w:rPr>
          </w:pPr>
          <w:r w:rsidRPr="00BB14EA">
            <w:rPr>
              <w:b/>
              <w:szCs w:val="24"/>
            </w:rPr>
            <w:t>Date d'application</w:t>
          </w:r>
        </w:p>
        <w:p w:rsidR="00D02C3C" w:rsidRPr="00BB14EA" w:rsidRDefault="00BB0280" w:rsidP="00736352">
          <w:pPr>
            <w:pStyle w:val="En-tte"/>
            <w:rPr>
              <w:i/>
              <w:szCs w:val="24"/>
            </w:rPr>
          </w:pPr>
          <w:r>
            <w:rPr>
              <w:i/>
              <w:szCs w:val="24"/>
            </w:rPr>
            <w:t>20 Janvier 2023</w:t>
          </w:r>
        </w:p>
      </w:tc>
      <w:tc>
        <w:tcPr>
          <w:tcW w:w="6583" w:type="dxa"/>
          <w:vAlign w:val="center"/>
        </w:tcPr>
        <w:p w:rsidR="00D02C3C" w:rsidRDefault="00D02C3C" w:rsidP="00E53495">
          <w:pPr>
            <w:pStyle w:val="En-tte"/>
            <w:jc w:val="center"/>
            <w:rPr>
              <w:b/>
              <w:bCs/>
              <w:color w:val="008000"/>
              <w:sz w:val="28"/>
              <w:szCs w:val="28"/>
            </w:rPr>
          </w:pPr>
          <w:r>
            <w:rPr>
              <w:b/>
              <w:bCs/>
              <w:color w:val="008000"/>
              <w:sz w:val="28"/>
              <w:szCs w:val="28"/>
            </w:rPr>
            <w:t xml:space="preserve">REGLEMENT INTERIEUR </w:t>
          </w:r>
        </w:p>
        <w:p w:rsidR="00D02C3C" w:rsidRPr="00D13F6B" w:rsidRDefault="00D02C3C" w:rsidP="00E53495">
          <w:pPr>
            <w:pStyle w:val="En-tte"/>
            <w:jc w:val="center"/>
            <w:rPr>
              <w:b/>
              <w:bCs/>
              <w:sz w:val="22"/>
              <w:szCs w:val="22"/>
            </w:rPr>
          </w:pPr>
          <w:r>
            <w:rPr>
              <w:b/>
              <w:bCs/>
              <w:color w:val="008000"/>
              <w:sz w:val="28"/>
              <w:szCs w:val="28"/>
            </w:rPr>
            <w:t>A L’ATTENTION</w:t>
          </w:r>
          <w:r w:rsidRPr="00B42FDD">
            <w:rPr>
              <w:b/>
              <w:bCs/>
              <w:color w:val="008000"/>
              <w:sz w:val="28"/>
              <w:szCs w:val="28"/>
            </w:rPr>
            <w:t xml:space="preserve"> DU PERSONNEL</w:t>
          </w:r>
        </w:p>
      </w:tc>
      <w:tc>
        <w:tcPr>
          <w:tcW w:w="1837" w:type="dxa"/>
          <w:vAlign w:val="center"/>
        </w:tcPr>
        <w:p w:rsidR="00D02C3C" w:rsidRDefault="00D02C3C" w:rsidP="00736352">
          <w:pPr>
            <w:pStyle w:val="En-tte"/>
            <w:jc w:val="center"/>
            <w:rPr>
              <w:b/>
              <w:szCs w:val="24"/>
            </w:rPr>
          </w:pPr>
          <w:r>
            <w:rPr>
              <w:b/>
              <w:szCs w:val="24"/>
            </w:rPr>
            <w:t>Version n° 1</w:t>
          </w:r>
        </w:p>
        <w:p w:rsidR="00D02C3C" w:rsidRPr="00BB14EA" w:rsidRDefault="00D02C3C" w:rsidP="00736352">
          <w:pPr>
            <w:pStyle w:val="En-tte"/>
            <w:jc w:val="center"/>
            <w:rPr>
              <w:b/>
              <w:szCs w:val="24"/>
            </w:rPr>
          </w:pPr>
        </w:p>
        <w:p w:rsidR="00D02C3C" w:rsidRPr="00BB14EA" w:rsidRDefault="00D02C3C" w:rsidP="00736352">
          <w:pPr>
            <w:pStyle w:val="En-tte"/>
            <w:jc w:val="center"/>
            <w:rPr>
              <w:b/>
              <w:szCs w:val="24"/>
            </w:rPr>
          </w:pPr>
          <w:r w:rsidRPr="00BB14EA">
            <w:rPr>
              <w:b/>
              <w:szCs w:val="24"/>
            </w:rPr>
            <w:t xml:space="preserve">Page </w:t>
          </w:r>
          <w:r w:rsidRPr="00BB14EA">
            <w:rPr>
              <w:b/>
              <w:szCs w:val="24"/>
            </w:rPr>
            <w:fldChar w:fldCharType="begin"/>
          </w:r>
          <w:r w:rsidRPr="00BB14EA">
            <w:rPr>
              <w:b/>
              <w:szCs w:val="24"/>
            </w:rPr>
            <w:instrText xml:space="preserve"> PAGE </w:instrText>
          </w:r>
          <w:r w:rsidRPr="00BB14EA">
            <w:rPr>
              <w:b/>
              <w:szCs w:val="24"/>
            </w:rPr>
            <w:fldChar w:fldCharType="separate"/>
          </w:r>
          <w:r w:rsidR="00B062D3">
            <w:rPr>
              <w:b/>
              <w:noProof/>
              <w:szCs w:val="24"/>
            </w:rPr>
            <w:t>20</w:t>
          </w:r>
          <w:r w:rsidRPr="00BB14EA">
            <w:rPr>
              <w:b/>
              <w:szCs w:val="24"/>
            </w:rPr>
            <w:fldChar w:fldCharType="end"/>
          </w:r>
          <w:r w:rsidRPr="00BB14EA">
            <w:rPr>
              <w:b/>
              <w:szCs w:val="24"/>
            </w:rPr>
            <w:t xml:space="preserve"> sur</w:t>
          </w:r>
          <w:r w:rsidRPr="00BB14EA">
            <w:rPr>
              <w:b/>
              <w:szCs w:val="24"/>
            </w:rPr>
            <w:fldChar w:fldCharType="begin"/>
          </w:r>
          <w:r w:rsidRPr="00BB14EA">
            <w:rPr>
              <w:b/>
              <w:szCs w:val="24"/>
            </w:rPr>
            <w:instrText xml:space="preserve"> NUMPAGES </w:instrText>
          </w:r>
          <w:r w:rsidRPr="00BB14EA">
            <w:rPr>
              <w:b/>
              <w:szCs w:val="24"/>
            </w:rPr>
            <w:fldChar w:fldCharType="separate"/>
          </w:r>
          <w:r w:rsidR="00B062D3">
            <w:rPr>
              <w:b/>
              <w:noProof/>
              <w:szCs w:val="24"/>
            </w:rPr>
            <w:t>20</w:t>
          </w:r>
          <w:r w:rsidRPr="00BB14EA">
            <w:rPr>
              <w:b/>
              <w:szCs w:val="24"/>
            </w:rPr>
            <w:fldChar w:fldCharType="end"/>
          </w:r>
        </w:p>
      </w:tc>
    </w:tr>
  </w:tbl>
  <w:p w:rsidR="00D02C3C" w:rsidRDefault="00D02C3C">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390" w:type="dxa"/>
      <w:jc w:val="center"/>
      <w:tblBorders>
        <w:top w:val="double" w:sz="4" w:space="0" w:color="FF6600"/>
        <w:left w:val="double" w:sz="4" w:space="0" w:color="FF6600"/>
        <w:bottom w:val="double" w:sz="4" w:space="0" w:color="FF6600"/>
        <w:right w:val="double" w:sz="4" w:space="0" w:color="FF6600"/>
        <w:insideH w:val="single" w:sz="8" w:space="0" w:color="FF6600"/>
        <w:insideV w:val="single" w:sz="8" w:space="0" w:color="FF6600"/>
      </w:tblBorders>
      <w:tblLook w:val="01E0" w:firstRow="1" w:lastRow="1" w:firstColumn="1" w:lastColumn="1" w:noHBand="0" w:noVBand="0"/>
    </w:tblPr>
    <w:tblGrid>
      <w:gridCol w:w="1970"/>
      <w:gridCol w:w="6583"/>
      <w:gridCol w:w="1837"/>
    </w:tblGrid>
    <w:tr w:rsidR="00D02C3C" w:rsidRPr="00BB14EA">
      <w:trPr>
        <w:trHeight w:val="509"/>
        <w:jc w:val="center"/>
      </w:trPr>
      <w:tc>
        <w:tcPr>
          <w:tcW w:w="1970" w:type="dxa"/>
        </w:tcPr>
        <w:p w:rsidR="00D02C3C" w:rsidRPr="00BB14EA" w:rsidRDefault="00D02C3C" w:rsidP="00736352">
          <w:pPr>
            <w:pStyle w:val="En-tte"/>
            <w:jc w:val="center"/>
            <w:rPr>
              <w:szCs w:val="24"/>
            </w:rPr>
          </w:pPr>
          <w:r w:rsidRPr="00996C8F">
            <w:rPr>
              <w:noProof/>
              <w:szCs w:val="24"/>
            </w:rPr>
            <w:drawing>
              <wp:inline distT="0" distB="0" distL="0" distR="0">
                <wp:extent cx="866775" cy="695325"/>
                <wp:effectExtent l="0" t="0" r="9525" b="9525"/>
                <wp:docPr id="8" name="Image 8" descr="logo 2 branche se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branche seu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695325"/>
                        </a:xfrm>
                        <a:prstGeom prst="rect">
                          <a:avLst/>
                        </a:prstGeom>
                        <a:noFill/>
                        <a:ln>
                          <a:noFill/>
                        </a:ln>
                      </pic:spPr>
                    </pic:pic>
                  </a:graphicData>
                </a:graphic>
              </wp:inline>
            </w:drawing>
          </w:r>
        </w:p>
      </w:tc>
      <w:tc>
        <w:tcPr>
          <w:tcW w:w="6583" w:type="dxa"/>
          <w:vAlign w:val="center"/>
        </w:tcPr>
        <w:p w:rsidR="00D02C3C" w:rsidRPr="00B42FDD" w:rsidRDefault="00D02C3C" w:rsidP="00736352">
          <w:pPr>
            <w:pStyle w:val="En-tte"/>
            <w:jc w:val="center"/>
            <w:rPr>
              <w:b/>
              <w:color w:val="008000"/>
              <w:sz w:val="24"/>
              <w:szCs w:val="24"/>
            </w:rPr>
          </w:pPr>
          <w:r w:rsidRPr="00B42FDD">
            <w:rPr>
              <w:b/>
              <w:color w:val="008000"/>
              <w:sz w:val="24"/>
              <w:szCs w:val="24"/>
            </w:rPr>
            <w:t>PROCESSUS GESTION DES RESOURCES HUMAINES</w:t>
          </w:r>
        </w:p>
      </w:tc>
      <w:tc>
        <w:tcPr>
          <w:tcW w:w="1837" w:type="dxa"/>
          <w:vAlign w:val="center"/>
        </w:tcPr>
        <w:p w:rsidR="00D02C3C" w:rsidRPr="00B42FDD" w:rsidRDefault="00D02C3C" w:rsidP="00736352">
          <w:pPr>
            <w:pStyle w:val="En-tte"/>
            <w:jc w:val="center"/>
            <w:rPr>
              <w:b/>
              <w:color w:val="008000"/>
              <w:sz w:val="22"/>
              <w:szCs w:val="22"/>
            </w:rPr>
          </w:pPr>
          <w:r w:rsidRPr="00996C8F">
            <w:rPr>
              <w:noProof/>
              <w:szCs w:val="24"/>
            </w:rPr>
            <w:drawing>
              <wp:inline distT="0" distB="0" distL="0" distR="0">
                <wp:extent cx="866775" cy="695325"/>
                <wp:effectExtent l="0" t="0" r="9525" b="9525"/>
                <wp:docPr id="7" name="Image 7" descr="logo 2 branche se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branche seu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695325"/>
                        </a:xfrm>
                        <a:prstGeom prst="rect">
                          <a:avLst/>
                        </a:prstGeom>
                        <a:noFill/>
                        <a:ln>
                          <a:noFill/>
                        </a:ln>
                      </pic:spPr>
                    </pic:pic>
                  </a:graphicData>
                </a:graphic>
              </wp:inline>
            </w:drawing>
          </w:r>
        </w:p>
      </w:tc>
    </w:tr>
    <w:tr w:rsidR="00D02C3C" w:rsidRPr="00BB14EA">
      <w:trPr>
        <w:trHeight w:val="550"/>
        <w:jc w:val="center"/>
      </w:trPr>
      <w:tc>
        <w:tcPr>
          <w:tcW w:w="1970" w:type="dxa"/>
        </w:tcPr>
        <w:p w:rsidR="00D02C3C" w:rsidRPr="00BB14EA" w:rsidRDefault="00D02C3C" w:rsidP="00736352">
          <w:pPr>
            <w:pStyle w:val="En-tte"/>
            <w:rPr>
              <w:b/>
              <w:szCs w:val="24"/>
            </w:rPr>
          </w:pPr>
          <w:r w:rsidRPr="00BB14EA">
            <w:rPr>
              <w:b/>
              <w:szCs w:val="24"/>
            </w:rPr>
            <w:t>Date d'émission</w:t>
          </w:r>
        </w:p>
        <w:p w:rsidR="00D02C3C" w:rsidRPr="00BB14EA" w:rsidRDefault="00D02C3C" w:rsidP="00736352">
          <w:pPr>
            <w:pStyle w:val="En-tte"/>
            <w:rPr>
              <w:i/>
              <w:szCs w:val="24"/>
            </w:rPr>
          </w:pPr>
          <w:r>
            <w:rPr>
              <w:i/>
              <w:szCs w:val="24"/>
            </w:rPr>
            <w:t>6 Janvier 2023</w:t>
          </w:r>
        </w:p>
        <w:p w:rsidR="00D02C3C" w:rsidRPr="00BB14EA" w:rsidRDefault="00D02C3C" w:rsidP="00736352">
          <w:pPr>
            <w:pStyle w:val="En-tte"/>
            <w:rPr>
              <w:b/>
              <w:szCs w:val="24"/>
            </w:rPr>
          </w:pPr>
          <w:r w:rsidRPr="00BB14EA">
            <w:rPr>
              <w:b/>
              <w:szCs w:val="24"/>
            </w:rPr>
            <w:t>Date d'application</w:t>
          </w:r>
        </w:p>
        <w:p w:rsidR="00D02C3C" w:rsidRPr="00BB14EA" w:rsidRDefault="00D02C3C" w:rsidP="00736352">
          <w:pPr>
            <w:pStyle w:val="En-tte"/>
            <w:rPr>
              <w:i/>
              <w:szCs w:val="24"/>
            </w:rPr>
          </w:pPr>
          <w:r>
            <w:rPr>
              <w:i/>
              <w:szCs w:val="24"/>
            </w:rPr>
            <w:t>20 Janvier 2023</w:t>
          </w:r>
        </w:p>
      </w:tc>
      <w:tc>
        <w:tcPr>
          <w:tcW w:w="6583" w:type="dxa"/>
          <w:vAlign w:val="center"/>
        </w:tcPr>
        <w:p w:rsidR="00D02C3C" w:rsidRDefault="00D02C3C" w:rsidP="00736352">
          <w:pPr>
            <w:pStyle w:val="En-tte"/>
            <w:jc w:val="center"/>
            <w:rPr>
              <w:b/>
              <w:bCs/>
              <w:color w:val="008000"/>
              <w:sz w:val="28"/>
              <w:szCs w:val="28"/>
            </w:rPr>
          </w:pPr>
          <w:r>
            <w:rPr>
              <w:b/>
              <w:bCs/>
              <w:color w:val="008000"/>
              <w:sz w:val="28"/>
              <w:szCs w:val="28"/>
            </w:rPr>
            <w:t xml:space="preserve">REGLEMENT INTERIEUR </w:t>
          </w:r>
        </w:p>
        <w:p w:rsidR="00D02C3C" w:rsidRPr="00B42FDD" w:rsidRDefault="00D02C3C" w:rsidP="00736352">
          <w:pPr>
            <w:pStyle w:val="En-tte"/>
            <w:jc w:val="center"/>
            <w:rPr>
              <w:b/>
              <w:bCs/>
              <w:color w:val="008000"/>
              <w:sz w:val="28"/>
              <w:szCs w:val="28"/>
            </w:rPr>
          </w:pPr>
          <w:r>
            <w:rPr>
              <w:b/>
              <w:bCs/>
              <w:color w:val="008000"/>
              <w:sz w:val="28"/>
              <w:szCs w:val="28"/>
            </w:rPr>
            <w:t>A L’ATTENTION</w:t>
          </w:r>
          <w:r w:rsidRPr="00B42FDD">
            <w:rPr>
              <w:b/>
              <w:bCs/>
              <w:color w:val="008000"/>
              <w:sz w:val="28"/>
              <w:szCs w:val="28"/>
            </w:rPr>
            <w:t xml:space="preserve"> DU PERSONNEL</w:t>
          </w:r>
        </w:p>
      </w:tc>
      <w:tc>
        <w:tcPr>
          <w:tcW w:w="1837" w:type="dxa"/>
          <w:vAlign w:val="center"/>
        </w:tcPr>
        <w:p w:rsidR="00D02C3C" w:rsidRPr="00B42FDD" w:rsidRDefault="00D02C3C" w:rsidP="00736352">
          <w:pPr>
            <w:pStyle w:val="En-tte"/>
            <w:jc w:val="center"/>
            <w:rPr>
              <w:b/>
              <w:color w:val="008000"/>
              <w:szCs w:val="24"/>
            </w:rPr>
          </w:pPr>
          <w:r w:rsidRPr="00B42FDD">
            <w:rPr>
              <w:b/>
              <w:color w:val="008000"/>
              <w:szCs w:val="24"/>
            </w:rPr>
            <w:t>Version n° 1</w:t>
          </w:r>
        </w:p>
        <w:p w:rsidR="00D02C3C" w:rsidRPr="00B42FDD" w:rsidRDefault="00D02C3C" w:rsidP="00736352">
          <w:pPr>
            <w:pStyle w:val="En-tte"/>
            <w:jc w:val="center"/>
            <w:rPr>
              <w:b/>
              <w:color w:val="008000"/>
              <w:szCs w:val="24"/>
            </w:rPr>
          </w:pPr>
        </w:p>
        <w:p w:rsidR="00D02C3C" w:rsidRPr="00BB14EA" w:rsidRDefault="00D02C3C" w:rsidP="00736352">
          <w:pPr>
            <w:pStyle w:val="En-tte"/>
            <w:jc w:val="center"/>
            <w:rPr>
              <w:b/>
              <w:szCs w:val="24"/>
            </w:rPr>
          </w:pPr>
          <w:r w:rsidRPr="00B42FDD">
            <w:rPr>
              <w:b/>
              <w:color w:val="008000"/>
              <w:szCs w:val="24"/>
            </w:rPr>
            <w:t xml:space="preserve">Page </w:t>
          </w:r>
          <w:r w:rsidRPr="00B42FDD">
            <w:rPr>
              <w:b/>
              <w:color w:val="008000"/>
              <w:szCs w:val="24"/>
            </w:rPr>
            <w:fldChar w:fldCharType="begin"/>
          </w:r>
          <w:r w:rsidRPr="00B42FDD">
            <w:rPr>
              <w:b/>
              <w:color w:val="008000"/>
              <w:szCs w:val="24"/>
            </w:rPr>
            <w:instrText xml:space="preserve"> PAGE </w:instrText>
          </w:r>
          <w:r w:rsidRPr="00B42FDD">
            <w:rPr>
              <w:b/>
              <w:color w:val="008000"/>
              <w:szCs w:val="24"/>
            </w:rPr>
            <w:fldChar w:fldCharType="separate"/>
          </w:r>
          <w:r w:rsidR="00B062D3">
            <w:rPr>
              <w:b/>
              <w:noProof/>
              <w:color w:val="008000"/>
              <w:szCs w:val="24"/>
            </w:rPr>
            <w:t>1</w:t>
          </w:r>
          <w:r w:rsidRPr="00B42FDD">
            <w:rPr>
              <w:b/>
              <w:color w:val="008000"/>
              <w:szCs w:val="24"/>
            </w:rPr>
            <w:fldChar w:fldCharType="end"/>
          </w:r>
          <w:r w:rsidRPr="00B42FDD">
            <w:rPr>
              <w:b/>
              <w:color w:val="008000"/>
              <w:szCs w:val="24"/>
            </w:rPr>
            <w:t xml:space="preserve"> sur</w:t>
          </w:r>
          <w:r>
            <w:rPr>
              <w:b/>
              <w:color w:val="008000"/>
              <w:szCs w:val="24"/>
            </w:rPr>
            <w:t xml:space="preserve"> </w:t>
          </w:r>
          <w:r w:rsidRPr="00B42FDD">
            <w:rPr>
              <w:b/>
              <w:color w:val="008000"/>
              <w:szCs w:val="24"/>
            </w:rPr>
            <w:fldChar w:fldCharType="begin"/>
          </w:r>
          <w:r w:rsidRPr="00B42FDD">
            <w:rPr>
              <w:b/>
              <w:color w:val="008000"/>
              <w:szCs w:val="24"/>
            </w:rPr>
            <w:instrText xml:space="preserve"> NUMPAGES </w:instrText>
          </w:r>
          <w:r w:rsidRPr="00B42FDD">
            <w:rPr>
              <w:b/>
              <w:color w:val="008000"/>
              <w:szCs w:val="24"/>
            </w:rPr>
            <w:fldChar w:fldCharType="separate"/>
          </w:r>
          <w:r w:rsidR="00B062D3">
            <w:rPr>
              <w:b/>
              <w:noProof/>
              <w:color w:val="008000"/>
              <w:szCs w:val="24"/>
            </w:rPr>
            <w:t>20</w:t>
          </w:r>
          <w:r w:rsidRPr="00B42FDD">
            <w:rPr>
              <w:b/>
              <w:color w:val="008000"/>
              <w:szCs w:val="24"/>
            </w:rPr>
            <w:fldChar w:fldCharType="end"/>
          </w:r>
        </w:p>
      </w:tc>
    </w:tr>
  </w:tbl>
  <w:p w:rsidR="00D02C3C" w:rsidRDefault="00D02C3C">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CE6A54"/>
    <w:lvl w:ilvl="0">
      <w:numFmt w:val="decimal"/>
      <w:lvlText w:val="*"/>
      <w:lvlJc w:val="left"/>
    </w:lvl>
  </w:abstractNum>
  <w:abstractNum w:abstractNumId="1" w15:restartNumberingAfterBreak="0">
    <w:nsid w:val="029A6C5A"/>
    <w:multiLevelType w:val="singleLevel"/>
    <w:tmpl w:val="FF7E07D6"/>
    <w:lvl w:ilvl="0">
      <w:start w:val="6"/>
      <w:numFmt w:val="bullet"/>
      <w:lvlText w:val=""/>
      <w:lvlJc w:val="left"/>
      <w:pPr>
        <w:tabs>
          <w:tab w:val="num" w:pos="720"/>
        </w:tabs>
        <w:ind w:left="720" w:hanging="360"/>
      </w:pPr>
      <w:rPr>
        <w:rFonts w:ascii="Symbol" w:hAnsi="Symbol" w:hint="default"/>
      </w:rPr>
    </w:lvl>
  </w:abstractNum>
  <w:abstractNum w:abstractNumId="2" w15:restartNumberingAfterBreak="0">
    <w:nsid w:val="04C35377"/>
    <w:multiLevelType w:val="singleLevel"/>
    <w:tmpl w:val="630E9756"/>
    <w:lvl w:ilvl="0">
      <w:start w:val="1"/>
      <w:numFmt w:val="upperLetter"/>
      <w:lvlText w:val="%1)"/>
      <w:lvlJc w:val="left"/>
      <w:pPr>
        <w:tabs>
          <w:tab w:val="num" w:pos="1065"/>
        </w:tabs>
        <w:ind w:left="1065" w:hanging="360"/>
      </w:pPr>
      <w:rPr>
        <w:rFonts w:hint="default"/>
      </w:rPr>
    </w:lvl>
  </w:abstractNum>
  <w:abstractNum w:abstractNumId="3" w15:restartNumberingAfterBreak="0">
    <w:nsid w:val="08276199"/>
    <w:multiLevelType w:val="singleLevel"/>
    <w:tmpl w:val="FF30573A"/>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93B5930"/>
    <w:multiLevelType w:val="hybridMultilevel"/>
    <w:tmpl w:val="F7F62F26"/>
    <w:lvl w:ilvl="0" w:tplc="748A4590">
      <w:start w:val="1"/>
      <w:numFmt w:val="upperLetter"/>
      <w:lvlText w:val="%1)"/>
      <w:lvlJc w:val="left"/>
      <w:pPr>
        <w:tabs>
          <w:tab w:val="num" w:pos="1065"/>
        </w:tabs>
        <w:ind w:left="1065" w:hanging="360"/>
      </w:pPr>
      <w:rPr>
        <w:rFonts w:hint="default"/>
      </w:rPr>
    </w:lvl>
    <w:lvl w:ilvl="1" w:tplc="0A967494">
      <w:start w:val="1"/>
      <w:numFmt w:val="lowerLetter"/>
      <w:lvlText w:val="%2)"/>
      <w:lvlJc w:val="left"/>
      <w:pPr>
        <w:tabs>
          <w:tab w:val="num" w:pos="1785"/>
        </w:tabs>
        <w:ind w:left="1785" w:hanging="360"/>
      </w:pPr>
      <w:rPr>
        <w:rFonts w:hint="default"/>
      </w:r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5" w15:restartNumberingAfterBreak="0">
    <w:nsid w:val="0A4360DF"/>
    <w:multiLevelType w:val="hybridMultilevel"/>
    <w:tmpl w:val="290044E8"/>
    <w:lvl w:ilvl="0" w:tplc="F8D4AA34">
      <w:start w:val="1"/>
      <w:numFmt w:val="upp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6" w15:restartNumberingAfterBreak="0">
    <w:nsid w:val="10205D57"/>
    <w:multiLevelType w:val="singleLevel"/>
    <w:tmpl w:val="19868ADE"/>
    <w:lvl w:ilvl="0">
      <w:start w:val="1"/>
      <w:numFmt w:val="upperLetter"/>
      <w:lvlText w:val="%1)"/>
      <w:lvlJc w:val="left"/>
      <w:pPr>
        <w:tabs>
          <w:tab w:val="num" w:pos="1065"/>
        </w:tabs>
        <w:ind w:left="1065" w:hanging="360"/>
      </w:pPr>
      <w:rPr>
        <w:rFonts w:hint="default"/>
      </w:rPr>
    </w:lvl>
  </w:abstractNum>
  <w:abstractNum w:abstractNumId="7" w15:restartNumberingAfterBreak="0">
    <w:nsid w:val="13972ECE"/>
    <w:multiLevelType w:val="singleLevel"/>
    <w:tmpl w:val="BA32BEDA"/>
    <w:lvl w:ilvl="0">
      <w:start w:val="1"/>
      <w:numFmt w:val="upperLetter"/>
      <w:lvlText w:val="%1)"/>
      <w:lvlJc w:val="left"/>
      <w:pPr>
        <w:tabs>
          <w:tab w:val="num" w:pos="1065"/>
        </w:tabs>
        <w:ind w:left="1065" w:hanging="360"/>
      </w:pPr>
      <w:rPr>
        <w:rFonts w:hint="default"/>
      </w:rPr>
    </w:lvl>
  </w:abstractNum>
  <w:abstractNum w:abstractNumId="8" w15:restartNumberingAfterBreak="0">
    <w:nsid w:val="15935908"/>
    <w:multiLevelType w:val="hybridMultilevel"/>
    <w:tmpl w:val="FF9CD248"/>
    <w:lvl w:ilvl="0" w:tplc="6FAC857A">
      <w:start w:val="1"/>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9" w15:restartNumberingAfterBreak="0">
    <w:nsid w:val="1D6D173A"/>
    <w:multiLevelType w:val="singleLevel"/>
    <w:tmpl w:val="768A1FD0"/>
    <w:lvl w:ilvl="0">
      <w:start w:val="1"/>
      <w:numFmt w:val="upperLetter"/>
      <w:lvlText w:val="%1)"/>
      <w:lvlJc w:val="left"/>
      <w:pPr>
        <w:tabs>
          <w:tab w:val="num" w:pos="1065"/>
        </w:tabs>
        <w:ind w:left="1065" w:hanging="360"/>
      </w:pPr>
      <w:rPr>
        <w:rFonts w:hint="default"/>
      </w:rPr>
    </w:lvl>
  </w:abstractNum>
  <w:abstractNum w:abstractNumId="10" w15:restartNumberingAfterBreak="0">
    <w:nsid w:val="1E26418D"/>
    <w:multiLevelType w:val="singleLevel"/>
    <w:tmpl w:val="488CAF04"/>
    <w:lvl w:ilvl="0">
      <w:start w:val="1"/>
      <w:numFmt w:val="upperLetter"/>
      <w:lvlText w:val="%1)"/>
      <w:lvlJc w:val="left"/>
      <w:pPr>
        <w:tabs>
          <w:tab w:val="num" w:pos="1068"/>
        </w:tabs>
        <w:ind w:left="1068" w:hanging="360"/>
      </w:pPr>
      <w:rPr>
        <w:rFonts w:hint="default"/>
      </w:rPr>
    </w:lvl>
  </w:abstractNum>
  <w:abstractNum w:abstractNumId="11" w15:restartNumberingAfterBreak="0">
    <w:nsid w:val="1FD14F49"/>
    <w:multiLevelType w:val="hybridMultilevel"/>
    <w:tmpl w:val="272C5128"/>
    <w:lvl w:ilvl="0" w:tplc="9F9A4A1A">
      <w:start w:val="1"/>
      <w:numFmt w:val="upp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2" w15:restartNumberingAfterBreak="0">
    <w:nsid w:val="20F16F0F"/>
    <w:multiLevelType w:val="hybridMultilevel"/>
    <w:tmpl w:val="86C6DED2"/>
    <w:lvl w:ilvl="0" w:tplc="C9E6F7A2">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3" w15:restartNumberingAfterBreak="0">
    <w:nsid w:val="21185103"/>
    <w:multiLevelType w:val="hybridMultilevel"/>
    <w:tmpl w:val="745210DC"/>
    <w:lvl w:ilvl="0" w:tplc="C0ECAB8A">
      <w:start w:val="14"/>
      <w:numFmt w:val="bullet"/>
      <w:lvlText w:val=""/>
      <w:lvlJc w:val="left"/>
      <w:pPr>
        <w:ind w:left="1353" w:hanging="360"/>
      </w:pPr>
      <w:rPr>
        <w:rFonts w:ascii="Symbol" w:eastAsia="Times New Roman" w:hAnsi="Symbol"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4" w15:restartNumberingAfterBreak="0">
    <w:nsid w:val="256954E9"/>
    <w:multiLevelType w:val="hybridMultilevel"/>
    <w:tmpl w:val="7A0465B2"/>
    <w:lvl w:ilvl="0" w:tplc="6A4692DC">
      <w:start w:val="1"/>
      <w:numFmt w:val="upp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5" w15:restartNumberingAfterBreak="0">
    <w:nsid w:val="26747CCE"/>
    <w:multiLevelType w:val="hybridMultilevel"/>
    <w:tmpl w:val="371ECCC8"/>
    <w:lvl w:ilvl="0" w:tplc="FA30AC8C">
      <w:start w:val="1"/>
      <w:numFmt w:val="upperLetter"/>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6" w15:restartNumberingAfterBreak="0">
    <w:nsid w:val="2725682F"/>
    <w:multiLevelType w:val="hybridMultilevel"/>
    <w:tmpl w:val="E2B83AAA"/>
    <w:lvl w:ilvl="0" w:tplc="93EAE138">
      <w:start w:val="1"/>
      <w:numFmt w:val="upp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7" w15:restartNumberingAfterBreak="0">
    <w:nsid w:val="277A365C"/>
    <w:multiLevelType w:val="hybridMultilevel"/>
    <w:tmpl w:val="4FCE15DC"/>
    <w:lvl w:ilvl="0" w:tplc="3E162D1E">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15:restartNumberingAfterBreak="0">
    <w:nsid w:val="28312628"/>
    <w:multiLevelType w:val="singleLevel"/>
    <w:tmpl w:val="0F8026BA"/>
    <w:lvl w:ilvl="0">
      <w:start w:val="1"/>
      <w:numFmt w:val="upperLetter"/>
      <w:lvlText w:val="%1)"/>
      <w:lvlJc w:val="left"/>
      <w:pPr>
        <w:tabs>
          <w:tab w:val="num" w:pos="1065"/>
        </w:tabs>
        <w:ind w:left="1065" w:hanging="360"/>
      </w:pPr>
      <w:rPr>
        <w:rFonts w:hint="default"/>
      </w:rPr>
    </w:lvl>
  </w:abstractNum>
  <w:abstractNum w:abstractNumId="19" w15:restartNumberingAfterBreak="0">
    <w:nsid w:val="29782084"/>
    <w:multiLevelType w:val="singleLevel"/>
    <w:tmpl w:val="040C0001"/>
    <w:lvl w:ilvl="0">
      <w:start w:val="9"/>
      <w:numFmt w:val="bullet"/>
      <w:lvlText w:val=""/>
      <w:lvlJc w:val="left"/>
      <w:pPr>
        <w:tabs>
          <w:tab w:val="num" w:pos="360"/>
        </w:tabs>
        <w:ind w:left="360" w:hanging="360"/>
      </w:pPr>
      <w:rPr>
        <w:rFonts w:ascii="Symbol" w:hAnsi="Symbol" w:hint="default"/>
      </w:rPr>
    </w:lvl>
  </w:abstractNum>
  <w:abstractNum w:abstractNumId="20" w15:restartNumberingAfterBreak="0">
    <w:nsid w:val="2BBB554E"/>
    <w:multiLevelType w:val="singleLevel"/>
    <w:tmpl w:val="040C0017"/>
    <w:lvl w:ilvl="0">
      <w:start w:val="1"/>
      <w:numFmt w:val="lowerLetter"/>
      <w:lvlText w:val="%1)"/>
      <w:lvlJc w:val="left"/>
      <w:pPr>
        <w:tabs>
          <w:tab w:val="num" w:pos="360"/>
        </w:tabs>
        <w:ind w:left="360" w:hanging="360"/>
      </w:pPr>
      <w:rPr>
        <w:rFonts w:hint="default"/>
      </w:rPr>
    </w:lvl>
  </w:abstractNum>
  <w:abstractNum w:abstractNumId="21" w15:restartNumberingAfterBreak="0">
    <w:nsid w:val="36051FC3"/>
    <w:multiLevelType w:val="singleLevel"/>
    <w:tmpl w:val="6584D54E"/>
    <w:lvl w:ilvl="0">
      <w:start w:val="1"/>
      <w:numFmt w:val="upperLetter"/>
      <w:lvlText w:val="%1)"/>
      <w:lvlJc w:val="left"/>
      <w:pPr>
        <w:tabs>
          <w:tab w:val="num" w:pos="1065"/>
        </w:tabs>
        <w:ind w:left="1065" w:hanging="360"/>
      </w:pPr>
      <w:rPr>
        <w:rFonts w:hint="default"/>
      </w:rPr>
    </w:lvl>
  </w:abstractNum>
  <w:abstractNum w:abstractNumId="22" w15:restartNumberingAfterBreak="0">
    <w:nsid w:val="3B377B61"/>
    <w:multiLevelType w:val="hybridMultilevel"/>
    <w:tmpl w:val="1C7648B6"/>
    <w:lvl w:ilvl="0" w:tplc="9064E40C">
      <w:start w:val="1"/>
      <w:numFmt w:val="upp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3" w15:restartNumberingAfterBreak="0">
    <w:nsid w:val="46156771"/>
    <w:multiLevelType w:val="hybridMultilevel"/>
    <w:tmpl w:val="FDF2C5E8"/>
    <w:lvl w:ilvl="0" w:tplc="9724E768">
      <w:start w:val="1"/>
      <w:numFmt w:val="upperLetter"/>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4" w15:restartNumberingAfterBreak="0">
    <w:nsid w:val="4A333ECC"/>
    <w:multiLevelType w:val="singleLevel"/>
    <w:tmpl w:val="040C0017"/>
    <w:lvl w:ilvl="0">
      <w:start w:val="2"/>
      <w:numFmt w:val="lowerLetter"/>
      <w:lvlText w:val="%1)"/>
      <w:lvlJc w:val="left"/>
      <w:pPr>
        <w:tabs>
          <w:tab w:val="num" w:pos="360"/>
        </w:tabs>
        <w:ind w:left="360" w:hanging="360"/>
      </w:pPr>
      <w:rPr>
        <w:rFonts w:hint="default"/>
      </w:rPr>
    </w:lvl>
  </w:abstractNum>
  <w:abstractNum w:abstractNumId="25" w15:restartNumberingAfterBreak="0">
    <w:nsid w:val="4B03734A"/>
    <w:multiLevelType w:val="hybridMultilevel"/>
    <w:tmpl w:val="CC0C7C34"/>
    <w:lvl w:ilvl="0" w:tplc="2A36CDD4">
      <w:start w:val="1"/>
      <w:numFmt w:val="upp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6" w15:restartNumberingAfterBreak="0">
    <w:nsid w:val="4D1B4DB2"/>
    <w:multiLevelType w:val="hybridMultilevel"/>
    <w:tmpl w:val="83283676"/>
    <w:lvl w:ilvl="0" w:tplc="5966F81A">
      <w:start w:val="1"/>
      <w:numFmt w:val="upp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7" w15:restartNumberingAfterBreak="0">
    <w:nsid w:val="4FA82B73"/>
    <w:multiLevelType w:val="singleLevel"/>
    <w:tmpl w:val="040C0017"/>
    <w:lvl w:ilvl="0">
      <w:start w:val="3"/>
      <w:numFmt w:val="lowerLetter"/>
      <w:lvlText w:val="%1)"/>
      <w:lvlJc w:val="left"/>
      <w:pPr>
        <w:tabs>
          <w:tab w:val="num" w:pos="360"/>
        </w:tabs>
        <w:ind w:left="360" w:hanging="360"/>
      </w:pPr>
      <w:rPr>
        <w:rFonts w:hint="default"/>
      </w:rPr>
    </w:lvl>
  </w:abstractNum>
  <w:abstractNum w:abstractNumId="28" w15:restartNumberingAfterBreak="0">
    <w:nsid w:val="53ED7B73"/>
    <w:multiLevelType w:val="hybridMultilevel"/>
    <w:tmpl w:val="BE904A4C"/>
    <w:lvl w:ilvl="0" w:tplc="8A6E160A">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9" w15:restartNumberingAfterBreak="0">
    <w:nsid w:val="5B0C2B09"/>
    <w:multiLevelType w:val="singleLevel"/>
    <w:tmpl w:val="488CAF04"/>
    <w:lvl w:ilvl="0">
      <w:start w:val="1"/>
      <w:numFmt w:val="upperLetter"/>
      <w:lvlText w:val="%1)"/>
      <w:lvlJc w:val="left"/>
      <w:pPr>
        <w:tabs>
          <w:tab w:val="num" w:pos="1068"/>
        </w:tabs>
        <w:ind w:left="1068" w:hanging="360"/>
      </w:pPr>
      <w:rPr>
        <w:rFonts w:hint="default"/>
      </w:rPr>
    </w:lvl>
  </w:abstractNum>
  <w:abstractNum w:abstractNumId="30" w15:restartNumberingAfterBreak="0">
    <w:nsid w:val="5C951C69"/>
    <w:multiLevelType w:val="singleLevel"/>
    <w:tmpl w:val="39A4C6B8"/>
    <w:lvl w:ilvl="0">
      <w:start w:val="1"/>
      <w:numFmt w:val="upperLetter"/>
      <w:lvlText w:val="%1)"/>
      <w:lvlJc w:val="left"/>
      <w:pPr>
        <w:tabs>
          <w:tab w:val="num" w:pos="1065"/>
        </w:tabs>
        <w:ind w:left="1065" w:hanging="360"/>
      </w:pPr>
      <w:rPr>
        <w:rFonts w:hint="default"/>
      </w:rPr>
    </w:lvl>
  </w:abstractNum>
  <w:abstractNum w:abstractNumId="31" w15:restartNumberingAfterBreak="0">
    <w:nsid w:val="5D525AD7"/>
    <w:multiLevelType w:val="singleLevel"/>
    <w:tmpl w:val="488CAF04"/>
    <w:lvl w:ilvl="0">
      <w:start w:val="1"/>
      <w:numFmt w:val="upperLetter"/>
      <w:lvlText w:val="%1)"/>
      <w:lvlJc w:val="left"/>
      <w:pPr>
        <w:tabs>
          <w:tab w:val="num" w:pos="1068"/>
        </w:tabs>
        <w:ind w:left="1068" w:hanging="360"/>
      </w:pPr>
      <w:rPr>
        <w:rFonts w:hint="default"/>
      </w:rPr>
    </w:lvl>
  </w:abstractNum>
  <w:abstractNum w:abstractNumId="32" w15:restartNumberingAfterBreak="0">
    <w:nsid w:val="5E26333A"/>
    <w:multiLevelType w:val="hybridMultilevel"/>
    <w:tmpl w:val="D99AA52C"/>
    <w:lvl w:ilvl="0" w:tplc="E6CA71DE">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644903"/>
    <w:multiLevelType w:val="hybridMultilevel"/>
    <w:tmpl w:val="19B6A25E"/>
    <w:lvl w:ilvl="0" w:tplc="F3940F94">
      <w:start w:val="1"/>
      <w:numFmt w:val="upp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4" w15:restartNumberingAfterBreak="0">
    <w:nsid w:val="606C4753"/>
    <w:multiLevelType w:val="hybridMultilevel"/>
    <w:tmpl w:val="954858D2"/>
    <w:lvl w:ilvl="0" w:tplc="9596293E">
      <w:start w:val="1"/>
      <w:numFmt w:val="lowerLetter"/>
      <w:lvlText w:val="%1)"/>
      <w:lvlJc w:val="left"/>
      <w:pPr>
        <w:ind w:left="1713" w:hanging="360"/>
      </w:pPr>
      <w:rPr>
        <w:rFonts w:hint="default"/>
      </w:r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35" w15:restartNumberingAfterBreak="0">
    <w:nsid w:val="679F7BD2"/>
    <w:multiLevelType w:val="hybridMultilevel"/>
    <w:tmpl w:val="D99E2C76"/>
    <w:lvl w:ilvl="0" w:tplc="890ABC7E">
      <w:start w:val="1"/>
      <w:numFmt w:val="upp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6" w15:restartNumberingAfterBreak="0">
    <w:nsid w:val="67FB5FB0"/>
    <w:multiLevelType w:val="hybridMultilevel"/>
    <w:tmpl w:val="74FA3724"/>
    <w:lvl w:ilvl="0" w:tplc="84A893BE">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7" w15:restartNumberingAfterBreak="0">
    <w:nsid w:val="69000016"/>
    <w:multiLevelType w:val="singleLevel"/>
    <w:tmpl w:val="1374BD76"/>
    <w:lvl w:ilvl="0">
      <w:start w:val="1"/>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B572D04"/>
    <w:multiLevelType w:val="hybridMultilevel"/>
    <w:tmpl w:val="F4D07EB0"/>
    <w:lvl w:ilvl="0" w:tplc="F9ACFDB4">
      <w:start w:val="1"/>
      <w:numFmt w:val="upperLetter"/>
      <w:lvlText w:val="%1)"/>
      <w:lvlJc w:val="left"/>
      <w:pPr>
        <w:tabs>
          <w:tab w:val="num" w:pos="1065"/>
        </w:tabs>
        <w:ind w:left="1065" w:hanging="360"/>
      </w:pPr>
      <w:rPr>
        <w:rFonts w:hint="default"/>
      </w:rPr>
    </w:lvl>
    <w:lvl w:ilvl="1" w:tplc="8564C99A">
      <w:start w:val="1"/>
      <w:numFmt w:val="lowerLetter"/>
      <w:lvlText w:val="%2)"/>
      <w:lvlJc w:val="left"/>
      <w:pPr>
        <w:tabs>
          <w:tab w:val="num" w:pos="1785"/>
        </w:tabs>
        <w:ind w:left="1785" w:hanging="360"/>
      </w:pPr>
      <w:rPr>
        <w:rFonts w:hint="default"/>
      </w:r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9" w15:restartNumberingAfterBreak="0">
    <w:nsid w:val="6CBB0E7E"/>
    <w:multiLevelType w:val="hybridMultilevel"/>
    <w:tmpl w:val="9B544A98"/>
    <w:lvl w:ilvl="0" w:tplc="6D88602A">
      <w:numFmt w:val="bullet"/>
      <w:lvlText w:val=""/>
      <w:lvlJc w:val="left"/>
      <w:pPr>
        <w:tabs>
          <w:tab w:val="num" w:pos="1347"/>
        </w:tabs>
        <w:ind w:left="1347" w:hanging="780"/>
      </w:pPr>
      <w:rPr>
        <w:rFonts w:ascii="Symbol" w:eastAsia="Times New Roman" w:hAnsi="Symbo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0" w15:restartNumberingAfterBreak="0">
    <w:nsid w:val="75662798"/>
    <w:multiLevelType w:val="singleLevel"/>
    <w:tmpl w:val="719A9940"/>
    <w:lvl w:ilvl="0">
      <w:start w:val="1"/>
      <w:numFmt w:val="upperLetter"/>
      <w:lvlText w:val="%1)"/>
      <w:lvlJc w:val="left"/>
      <w:pPr>
        <w:tabs>
          <w:tab w:val="num" w:pos="1065"/>
        </w:tabs>
        <w:ind w:left="1065" w:hanging="360"/>
      </w:pPr>
      <w:rPr>
        <w:rFonts w:hint="default"/>
      </w:rPr>
    </w:lvl>
  </w:abstractNum>
  <w:abstractNum w:abstractNumId="41" w15:restartNumberingAfterBreak="0">
    <w:nsid w:val="77B2427D"/>
    <w:multiLevelType w:val="hybridMultilevel"/>
    <w:tmpl w:val="FA46EE16"/>
    <w:lvl w:ilvl="0" w:tplc="9D1258E0">
      <w:start w:val="1"/>
      <w:numFmt w:val="upp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42" w15:restartNumberingAfterBreak="0">
    <w:nsid w:val="7884411E"/>
    <w:multiLevelType w:val="hybridMultilevel"/>
    <w:tmpl w:val="2CF2AA08"/>
    <w:lvl w:ilvl="0" w:tplc="64BA8F7C">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C5450E"/>
    <w:multiLevelType w:val="hybridMultilevel"/>
    <w:tmpl w:val="D98A2EDE"/>
    <w:lvl w:ilvl="0" w:tplc="FA30AC8C">
      <w:start w:val="1"/>
      <w:numFmt w:val="upperLetter"/>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num w:numId="1">
    <w:abstractNumId w:val="19"/>
  </w:num>
  <w:num w:numId="2">
    <w:abstractNumId w:val="37"/>
  </w:num>
  <w:num w:numId="3">
    <w:abstractNumId w:val="40"/>
  </w:num>
  <w:num w:numId="4">
    <w:abstractNumId w:val="30"/>
  </w:num>
  <w:num w:numId="5">
    <w:abstractNumId w:val="7"/>
  </w:num>
  <w:num w:numId="6">
    <w:abstractNumId w:val="21"/>
  </w:num>
  <w:num w:numId="7">
    <w:abstractNumId w:val="31"/>
  </w:num>
  <w:num w:numId="8">
    <w:abstractNumId w:val="1"/>
  </w:num>
  <w:num w:numId="9">
    <w:abstractNumId w:val="20"/>
  </w:num>
  <w:num w:numId="10">
    <w:abstractNumId w:val="24"/>
  </w:num>
  <w:num w:numId="11">
    <w:abstractNumId w:val="6"/>
  </w:num>
  <w:num w:numId="12">
    <w:abstractNumId w:val="2"/>
  </w:num>
  <w:num w:numId="13">
    <w:abstractNumId w:val="18"/>
  </w:num>
  <w:num w:numId="14">
    <w:abstractNumId w:val="9"/>
  </w:num>
  <w:num w:numId="15">
    <w:abstractNumId w:val="27"/>
  </w:num>
  <w:num w:numId="16">
    <w:abstractNumId w:val="43"/>
  </w:num>
  <w:num w:numId="17">
    <w:abstractNumId w:val="15"/>
  </w:num>
  <w:num w:numId="18">
    <w:abstractNumId w:val="14"/>
  </w:num>
  <w:num w:numId="19">
    <w:abstractNumId w:val="41"/>
  </w:num>
  <w:num w:numId="20">
    <w:abstractNumId w:val="26"/>
  </w:num>
  <w:num w:numId="21">
    <w:abstractNumId w:val="22"/>
  </w:num>
  <w:num w:numId="22">
    <w:abstractNumId w:val="25"/>
  </w:num>
  <w:num w:numId="23">
    <w:abstractNumId w:val="4"/>
  </w:num>
  <w:num w:numId="24">
    <w:abstractNumId w:val="38"/>
  </w:num>
  <w:num w:numId="25">
    <w:abstractNumId w:val="33"/>
  </w:num>
  <w:num w:numId="26">
    <w:abstractNumId w:val="16"/>
  </w:num>
  <w:num w:numId="27">
    <w:abstractNumId w:val="5"/>
  </w:num>
  <w:num w:numId="28">
    <w:abstractNumId w:val="35"/>
  </w:num>
  <w:num w:numId="29">
    <w:abstractNumId w:val="0"/>
    <w:lvlOverride w:ilvl="0">
      <w:lvl w:ilvl="0">
        <w:start w:val="1"/>
        <w:numFmt w:val="bullet"/>
        <w:lvlText w:val=""/>
        <w:legacy w:legacy="1" w:legacySpace="0" w:legacyIndent="283"/>
        <w:lvlJc w:val="left"/>
        <w:pPr>
          <w:ind w:left="283" w:hanging="283"/>
        </w:pPr>
        <w:rPr>
          <w:rFonts w:ascii="Wingdings" w:hAnsi="Wingdings" w:hint="default"/>
          <w:b w:val="0"/>
          <w:i w:val="0"/>
          <w:color w:val="auto"/>
          <w:sz w:val="16"/>
          <w:szCs w:val="16"/>
          <w:u w:val="none"/>
        </w:rPr>
      </w:lvl>
    </w:lvlOverride>
  </w:num>
  <w:num w:numId="30">
    <w:abstractNumId w:val="0"/>
    <w:lvlOverride w:ilvl="0">
      <w:lvl w:ilvl="0">
        <w:start w:val="1"/>
        <w:numFmt w:val="bullet"/>
        <w:lvlText w:val=""/>
        <w:legacy w:legacy="1" w:legacySpace="0" w:legacyIndent="283"/>
        <w:lvlJc w:val="left"/>
        <w:pPr>
          <w:ind w:left="283" w:hanging="283"/>
        </w:pPr>
        <w:rPr>
          <w:rFonts w:ascii="Wingdings" w:hAnsi="Wingdings" w:hint="default"/>
          <w:b w:val="0"/>
          <w:i w:val="0"/>
          <w:color w:val="auto"/>
          <w:sz w:val="16"/>
          <w:szCs w:val="16"/>
          <w:u w:val="none"/>
        </w:rPr>
      </w:lvl>
    </w:lvlOverride>
  </w:num>
  <w:num w:numId="31">
    <w:abstractNumId w:val="3"/>
  </w:num>
  <w:num w:numId="32">
    <w:abstractNumId w:val="39"/>
  </w:num>
  <w:num w:numId="33">
    <w:abstractNumId w:val="11"/>
  </w:num>
  <w:num w:numId="34">
    <w:abstractNumId w:val="23"/>
  </w:num>
  <w:num w:numId="35">
    <w:abstractNumId w:val="13"/>
  </w:num>
  <w:num w:numId="36">
    <w:abstractNumId w:val="34"/>
  </w:num>
  <w:num w:numId="37">
    <w:abstractNumId w:val="8"/>
  </w:num>
  <w:num w:numId="38">
    <w:abstractNumId w:val="36"/>
  </w:num>
  <w:num w:numId="39">
    <w:abstractNumId w:val="28"/>
  </w:num>
  <w:num w:numId="40">
    <w:abstractNumId w:val="10"/>
  </w:num>
  <w:num w:numId="41">
    <w:abstractNumId w:val="29"/>
  </w:num>
  <w:num w:numId="42">
    <w:abstractNumId w:val="32"/>
  </w:num>
  <w:num w:numId="43">
    <w:abstractNumId w:val="42"/>
  </w:num>
  <w:num w:numId="44">
    <w:abstractNumId w:val="12"/>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FE"/>
    <w:rsid w:val="000142DF"/>
    <w:rsid w:val="000257E2"/>
    <w:rsid w:val="000845F6"/>
    <w:rsid w:val="000E4A42"/>
    <w:rsid w:val="00115035"/>
    <w:rsid w:val="001717E5"/>
    <w:rsid w:val="00181CFD"/>
    <w:rsid w:val="002457A5"/>
    <w:rsid w:val="002968E9"/>
    <w:rsid w:val="002C6B8C"/>
    <w:rsid w:val="002F70E9"/>
    <w:rsid w:val="0030262B"/>
    <w:rsid w:val="0032194E"/>
    <w:rsid w:val="0035691A"/>
    <w:rsid w:val="003E120F"/>
    <w:rsid w:val="003F34FB"/>
    <w:rsid w:val="004D4680"/>
    <w:rsid w:val="004D7F42"/>
    <w:rsid w:val="0052240A"/>
    <w:rsid w:val="005235FE"/>
    <w:rsid w:val="00565A4C"/>
    <w:rsid w:val="005704BE"/>
    <w:rsid w:val="00646DF7"/>
    <w:rsid w:val="00671136"/>
    <w:rsid w:val="00692A7D"/>
    <w:rsid w:val="006F057E"/>
    <w:rsid w:val="0071018B"/>
    <w:rsid w:val="00725622"/>
    <w:rsid w:val="00736352"/>
    <w:rsid w:val="007B5DDF"/>
    <w:rsid w:val="00814496"/>
    <w:rsid w:val="00852D7B"/>
    <w:rsid w:val="00870EAE"/>
    <w:rsid w:val="008B14D1"/>
    <w:rsid w:val="008F6D8C"/>
    <w:rsid w:val="009100DD"/>
    <w:rsid w:val="00991BD4"/>
    <w:rsid w:val="009F0198"/>
    <w:rsid w:val="00A35AD7"/>
    <w:rsid w:val="00A845C0"/>
    <w:rsid w:val="00AC60B5"/>
    <w:rsid w:val="00B062D3"/>
    <w:rsid w:val="00B85E52"/>
    <w:rsid w:val="00BB0280"/>
    <w:rsid w:val="00BC2C75"/>
    <w:rsid w:val="00C448B1"/>
    <w:rsid w:val="00C636CD"/>
    <w:rsid w:val="00C9484B"/>
    <w:rsid w:val="00CC40E4"/>
    <w:rsid w:val="00D02C3C"/>
    <w:rsid w:val="00D4506E"/>
    <w:rsid w:val="00D56E06"/>
    <w:rsid w:val="00D6039C"/>
    <w:rsid w:val="00DC1C1F"/>
    <w:rsid w:val="00E21280"/>
    <w:rsid w:val="00E53495"/>
    <w:rsid w:val="00EE48A6"/>
    <w:rsid w:val="00F214AF"/>
    <w:rsid w:val="00F23883"/>
    <w:rsid w:val="00F27C26"/>
    <w:rsid w:val="00F87A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B71EC-3B23-4230-9C54-E7C88E26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5FE"/>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5235FE"/>
    <w:pPr>
      <w:keepNext/>
      <w:jc w:val="center"/>
      <w:outlineLvl w:val="1"/>
    </w:pPr>
    <w:rPr>
      <w:rFonts w:ascii="Arial" w:hAnsi="Arial"/>
      <w:b/>
      <w:sz w:val="40"/>
    </w:rPr>
  </w:style>
  <w:style w:type="paragraph" w:styleId="Titre3">
    <w:name w:val="heading 3"/>
    <w:basedOn w:val="Normal"/>
    <w:next w:val="Normal"/>
    <w:link w:val="Titre3Car"/>
    <w:qFormat/>
    <w:rsid w:val="005235FE"/>
    <w:pPr>
      <w:keepNext/>
      <w:jc w:val="both"/>
      <w:outlineLvl w:val="2"/>
    </w:pPr>
    <w:rPr>
      <w:rFonts w:ascii="Arial" w:hAnsi="Arial"/>
      <w:b/>
      <w:sz w:val="28"/>
      <w:u w:val="single"/>
    </w:rPr>
  </w:style>
  <w:style w:type="paragraph" w:styleId="Titre4">
    <w:name w:val="heading 4"/>
    <w:basedOn w:val="Normal"/>
    <w:next w:val="Normal"/>
    <w:link w:val="Titre4Car"/>
    <w:qFormat/>
    <w:rsid w:val="005235FE"/>
    <w:pPr>
      <w:keepNext/>
      <w:jc w:val="both"/>
      <w:outlineLvl w:val="3"/>
    </w:pPr>
    <w:rPr>
      <w:rFonts w:ascii="Arial" w:hAnsi="Arial"/>
      <w:b/>
      <w:sz w:val="24"/>
    </w:rPr>
  </w:style>
  <w:style w:type="paragraph" w:styleId="Titre6">
    <w:name w:val="heading 6"/>
    <w:basedOn w:val="Normal"/>
    <w:next w:val="Normal"/>
    <w:link w:val="Titre6Car"/>
    <w:qFormat/>
    <w:rsid w:val="005235FE"/>
    <w:pPr>
      <w:keepNext/>
      <w:jc w:val="both"/>
      <w:outlineLvl w:val="5"/>
    </w:pPr>
    <w:rPr>
      <w:rFonts w:ascii="Arial" w:hAnsi="Arial"/>
      <w:sz w:val="22"/>
      <w:u w:val="single"/>
    </w:rPr>
  </w:style>
  <w:style w:type="paragraph" w:styleId="Titre8">
    <w:name w:val="heading 8"/>
    <w:basedOn w:val="Normal"/>
    <w:next w:val="Normal"/>
    <w:link w:val="Titre8Car"/>
    <w:qFormat/>
    <w:rsid w:val="005235FE"/>
    <w:pPr>
      <w:keepNext/>
      <w:outlineLvl w:val="7"/>
    </w:pPr>
    <w:rPr>
      <w:rFonts w:ascii="Arial" w:hAnsi="Arial"/>
      <w:b/>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5235FE"/>
    <w:rPr>
      <w:rFonts w:ascii="Arial" w:eastAsia="Times New Roman" w:hAnsi="Arial" w:cs="Times New Roman"/>
      <w:b/>
      <w:sz w:val="40"/>
      <w:szCs w:val="20"/>
      <w:lang w:eastAsia="fr-FR"/>
    </w:rPr>
  </w:style>
  <w:style w:type="character" w:customStyle="1" w:styleId="Titre3Car">
    <w:name w:val="Titre 3 Car"/>
    <w:basedOn w:val="Policepardfaut"/>
    <w:link w:val="Titre3"/>
    <w:rsid w:val="005235FE"/>
    <w:rPr>
      <w:rFonts w:ascii="Arial" w:eastAsia="Times New Roman" w:hAnsi="Arial" w:cs="Times New Roman"/>
      <w:b/>
      <w:sz w:val="28"/>
      <w:szCs w:val="20"/>
      <w:u w:val="single"/>
      <w:lang w:eastAsia="fr-FR"/>
    </w:rPr>
  </w:style>
  <w:style w:type="character" w:customStyle="1" w:styleId="Titre4Car">
    <w:name w:val="Titre 4 Car"/>
    <w:basedOn w:val="Policepardfaut"/>
    <w:link w:val="Titre4"/>
    <w:rsid w:val="005235FE"/>
    <w:rPr>
      <w:rFonts w:ascii="Arial" w:eastAsia="Times New Roman" w:hAnsi="Arial" w:cs="Times New Roman"/>
      <w:b/>
      <w:sz w:val="24"/>
      <w:szCs w:val="20"/>
      <w:lang w:eastAsia="fr-FR"/>
    </w:rPr>
  </w:style>
  <w:style w:type="character" w:customStyle="1" w:styleId="Titre6Car">
    <w:name w:val="Titre 6 Car"/>
    <w:basedOn w:val="Policepardfaut"/>
    <w:link w:val="Titre6"/>
    <w:rsid w:val="005235FE"/>
    <w:rPr>
      <w:rFonts w:ascii="Arial" w:eastAsia="Times New Roman" w:hAnsi="Arial" w:cs="Times New Roman"/>
      <w:szCs w:val="20"/>
      <w:u w:val="single"/>
      <w:lang w:eastAsia="fr-FR"/>
    </w:rPr>
  </w:style>
  <w:style w:type="character" w:customStyle="1" w:styleId="Titre8Car">
    <w:name w:val="Titre 8 Car"/>
    <w:basedOn w:val="Policepardfaut"/>
    <w:link w:val="Titre8"/>
    <w:rsid w:val="005235FE"/>
    <w:rPr>
      <w:rFonts w:ascii="Arial" w:eastAsia="Times New Roman" w:hAnsi="Arial" w:cs="Times New Roman"/>
      <w:b/>
      <w:szCs w:val="20"/>
      <w:u w:val="single"/>
      <w:lang w:eastAsia="fr-FR"/>
    </w:rPr>
  </w:style>
  <w:style w:type="paragraph" w:styleId="Retraitcorpsdetexte">
    <w:name w:val="Body Text Indent"/>
    <w:basedOn w:val="Normal"/>
    <w:link w:val="RetraitcorpsdetexteCar"/>
    <w:rsid w:val="005235FE"/>
    <w:pPr>
      <w:ind w:left="-14" w:firstLine="722"/>
      <w:jc w:val="both"/>
    </w:pPr>
    <w:rPr>
      <w:rFonts w:ascii="Arial" w:hAnsi="Arial"/>
      <w:sz w:val="24"/>
    </w:rPr>
  </w:style>
  <w:style w:type="character" w:customStyle="1" w:styleId="RetraitcorpsdetexteCar">
    <w:name w:val="Retrait corps de texte Car"/>
    <w:basedOn w:val="Policepardfaut"/>
    <w:link w:val="Retraitcorpsdetexte"/>
    <w:rsid w:val="005235FE"/>
    <w:rPr>
      <w:rFonts w:ascii="Arial" w:eastAsia="Times New Roman" w:hAnsi="Arial" w:cs="Times New Roman"/>
      <w:sz w:val="24"/>
      <w:szCs w:val="20"/>
      <w:lang w:eastAsia="fr-FR"/>
    </w:rPr>
  </w:style>
  <w:style w:type="paragraph" w:styleId="Retraitcorpsdetexte2">
    <w:name w:val="Body Text Indent 2"/>
    <w:basedOn w:val="Normal"/>
    <w:link w:val="Retraitcorpsdetexte2Car"/>
    <w:rsid w:val="005235FE"/>
    <w:pPr>
      <w:ind w:left="-14" w:firstLine="374"/>
      <w:jc w:val="both"/>
    </w:pPr>
    <w:rPr>
      <w:rFonts w:ascii="Arial" w:hAnsi="Arial"/>
      <w:sz w:val="24"/>
    </w:rPr>
  </w:style>
  <w:style w:type="character" w:customStyle="1" w:styleId="Retraitcorpsdetexte2Car">
    <w:name w:val="Retrait corps de texte 2 Car"/>
    <w:basedOn w:val="Policepardfaut"/>
    <w:link w:val="Retraitcorpsdetexte2"/>
    <w:rsid w:val="005235FE"/>
    <w:rPr>
      <w:rFonts w:ascii="Arial" w:eastAsia="Times New Roman" w:hAnsi="Arial" w:cs="Times New Roman"/>
      <w:sz w:val="24"/>
      <w:szCs w:val="20"/>
      <w:lang w:eastAsia="fr-FR"/>
    </w:rPr>
  </w:style>
  <w:style w:type="paragraph" w:styleId="Corpsdetexte3">
    <w:name w:val="Body Text 3"/>
    <w:basedOn w:val="Normal"/>
    <w:link w:val="Corpsdetexte3Car"/>
    <w:rsid w:val="005235FE"/>
    <w:pPr>
      <w:jc w:val="both"/>
    </w:pPr>
    <w:rPr>
      <w:rFonts w:ascii="Arial" w:hAnsi="Arial"/>
      <w:sz w:val="24"/>
    </w:rPr>
  </w:style>
  <w:style w:type="character" w:customStyle="1" w:styleId="Corpsdetexte3Car">
    <w:name w:val="Corps de texte 3 Car"/>
    <w:basedOn w:val="Policepardfaut"/>
    <w:link w:val="Corpsdetexte3"/>
    <w:rsid w:val="005235FE"/>
    <w:rPr>
      <w:rFonts w:ascii="Arial" w:eastAsia="Times New Roman" w:hAnsi="Arial" w:cs="Times New Roman"/>
      <w:sz w:val="24"/>
      <w:szCs w:val="20"/>
      <w:lang w:eastAsia="fr-FR"/>
    </w:rPr>
  </w:style>
  <w:style w:type="paragraph" w:styleId="Retraitcorpsdetexte3">
    <w:name w:val="Body Text Indent 3"/>
    <w:basedOn w:val="Normal"/>
    <w:link w:val="Retraitcorpsdetexte3Car"/>
    <w:rsid w:val="005235FE"/>
    <w:pPr>
      <w:ind w:firstLine="705"/>
      <w:jc w:val="both"/>
    </w:pPr>
    <w:rPr>
      <w:rFonts w:ascii="Arial" w:hAnsi="Arial"/>
      <w:sz w:val="22"/>
    </w:rPr>
  </w:style>
  <w:style w:type="character" w:customStyle="1" w:styleId="Retraitcorpsdetexte3Car">
    <w:name w:val="Retrait corps de texte 3 Car"/>
    <w:basedOn w:val="Policepardfaut"/>
    <w:link w:val="Retraitcorpsdetexte3"/>
    <w:rsid w:val="005235FE"/>
    <w:rPr>
      <w:rFonts w:ascii="Arial" w:eastAsia="Times New Roman" w:hAnsi="Arial" w:cs="Times New Roman"/>
      <w:szCs w:val="20"/>
      <w:lang w:eastAsia="fr-FR"/>
    </w:rPr>
  </w:style>
  <w:style w:type="paragraph" w:styleId="En-ttedemessage">
    <w:name w:val="Message Header"/>
    <w:basedOn w:val="Corpsdetexte"/>
    <w:link w:val="En-ttedemessageCar"/>
    <w:rsid w:val="005235FE"/>
    <w:pPr>
      <w:keepLines/>
      <w:tabs>
        <w:tab w:val="left" w:pos="3600"/>
        <w:tab w:val="left" w:pos="4680"/>
      </w:tabs>
      <w:ind w:left="1080" w:hanging="1080"/>
    </w:pPr>
    <w:rPr>
      <w:rFonts w:ascii="Arial" w:hAnsi="Arial"/>
      <w:sz w:val="22"/>
    </w:rPr>
  </w:style>
  <w:style w:type="character" w:customStyle="1" w:styleId="En-ttedemessageCar">
    <w:name w:val="En-tête de message Car"/>
    <w:basedOn w:val="Policepardfaut"/>
    <w:link w:val="En-ttedemessage"/>
    <w:rsid w:val="005235FE"/>
    <w:rPr>
      <w:rFonts w:ascii="Arial" w:eastAsia="Times New Roman" w:hAnsi="Arial" w:cs="Times New Roman"/>
      <w:szCs w:val="20"/>
      <w:lang w:eastAsia="fr-FR"/>
    </w:rPr>
  </w:style>
  <w:style w:type="paragraph" w:styleId="Corpsdetexte2">
    <w:name w:val="Body Text 2"/>
    <w:basedOn w:val="Normal"/>
    <w:link w:val="Corpsdetexte2Car"/>
    <w:rsid w:val="005235FE"/>
    <w:rPr>
      <w:rFonts w:ascii="Arial" w:hAnsi="Arial"/>
      <w:sz w:val="24"/>
    </w:rPr>
  </w:style>
  <w:style w:type="character" w:customStyle="1" w:styleId="Corpsdetexte2Car">
    <w:name w:val="Corps de texte 2 Car"/>
    <w:basedOn w:val="Policepardfaut"/>
    <w:link w:val="Corpsdetexte2"/>
    <w:rsid w:val="005235FE"/>
    <w:rPr>
      <w:rFonts w:ascii="Arial" w:eastAsia="Times New Roman" w:hAnsi="Arial" w:cs="Times New Roman"/>
      <w:sz w:val="24"/>
      <w:szCs w:val="20"/>
      <w:lang w:eastAsia="fr-FR"/>
    </w:rPr>
  </w:style>
  <w:style w:type="paragraph" w:styleId="Pieddepage">
    <w:name w:val="footer"/>
    <w:basedOn w:val="Normal"/>
    <w:link w:val="PieddepageCar"/>
    <w:rsid w:val="005235FE"/>
    <w:pPr>
      <w:tabs>
        <w:tab w:val="center" w:pos="4536"/>
        <w:tab w:val="right" w:pos="9072"/>
      </w:tabs>
    </w:pPr>
  </w:style>
  <w:style w:type="character" w:customStyle="1" w:styleId="PieddepageCar">
    <w:name w:val="Pied de page Car"/>
    <w:basedOn w:val="Policepardfaut"/>
    <w:link w:val="Pieddepage"/>
    <w:rsid w:val="005235FE"/>
    <w:rPr>
      <w:rFonts w:ascii="Times New Roman" w:eastAsia="Times New Roman" w:hAnsi="Times New Roman" w:cs="Times New Roman"/>
      <w:sz w:val="20"/>
      <w:szCs w:val="20"/>
      <w:lang w:eastAsia="fr-FR"/>
    </w:rPr>
  </w:style>
  <w:style w:type="paragraph" w:styleId="En-tte">
    <w:name w:val="header"/>
    <w:basedOn w:val="Normal"/>
    <w:link w:val="En-tteCar"/>
    <w:rsid w:val="005235FE"/>
    <w:pPr>
      <w:tabs>
        <w:tab w:val="center" w:pos="4536"/>
        <w:tab w:val="right" w:pos="9072"/>
      </w:tabs>
    </w:pPr>
  </w:style>
  <w:style w:type="character" w:customStyle="1" w:styleId="En-tteCar">
    <w:name w:val="En-tête Car"/>
    <w:basedOn w:val="Policepardfaut"/>
    <w:link w:val="En-tte"/>
    <w:rsid w:val="005235FE"/>
    <w:rPr>
      <w:rFonts w:ascii="Times New Roman" w:eastAsia="Times New Roman" w:hAnsi="Times New Roman" w:cs="Times New Roman"/>
      <w:sz w:val="20"/>
      <w:szCs w:val="20"/>
      <w:lang w:eastAsia="fr-FR"/>
    </w:rPr>
  </w:style>
  <w:style w:type="table" w:styleId="Grilledutableau">
    <w:name w:val="Table Grid"/>
    <w:basedOn w:val="TableauNormal"/>
    <w:rsid w:val="005235F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5235FE"/>
    <w:pPr>
      <w:spacing w:after="120"/>
    </w:pPr>
  </w:style>
  <w:style w:type="character" w:customStyle="1" w:styleId="CorpsdetexteCar">
    <w:name w:val="Corps de texte Car"/>
    <w:basedOn w:val="Policepardfaut"/>
    <w:link w:val="Corpsdetexte"/>
    <w:rsid w:val="005235FE"/>
    <w:rPr>
      <w:rFonts w:ascii="Times New Roman" w:eastAsia="Times New Roman" w:hAnsi="Times New Roman" w:cs="Times New Roman"/>
      <w:sz w:val="20"/>
      <w:szCs w:val="20"/>
      <w:lang w:eastAsia="fr-FR"/>
    </w:rPr>
  </w:style>
  <w:style w:type="character" w:styleId="Lienhypertexte">
    <w:name w:val="Hyperlink"/>
    <w:basedOn w:val="Policepardfaut"/>
    <w:rsid w:val="005235FE"/>
    <w:rPr>
      <w:rFonts w:ascii="Verdana" w:hAnsi="Verdana" w:hint="default"/>
      <w:b w:val="0"/>
      <w:bCs w:val="0"/>
      <w:strike w:val="0"/>
      <w:dstrike w:val="0"/>
      <w:color w:val="103D62"/>
      <w:u w:val="none"/>
      <w:effect w:val="none"/>
    </w:rPr>
  </w:style>
  <w:style w:type="paragraph" w:styleId="Textedebulles">
    <w:name w:val="Balloon Text"/>
    <w:basedOn w:val="Normal"/>
    <w:link w:val="TextedebullesCar"/>
    <w:semiHidden/>
    <w:rsid w:val="005235FE"/>
    <w:rPr>
      <w:rFonts w:ascii="Tahoma" w:hAnsi="Tahoma" w:cs="Tahoma"/>
      <w:sz w:val="16"/>
      <w:szCs w:val="16"/>
    </w:rPr>
  </w:style>
  <w:style w:type="character" w:customStyle="1" w:styleId="TextedebullesCar">
    <w:name w:val="Texte de bulles Car"/>
    <w:basedOn w:val="Policepardfaut"/>
    <w:link w:val="Textedebulles"/>
    <w:semiHidden/>
    <w:rsid w:val="005235FE"/>
    <w:rPr>
      <w:rFonts w:ascii="Tahoma" w:eastAsia="Times New Roman" w:hAnsi="Tahoma" w:cs="Tahoma"/>
      <w:sz w:val="16"/>
      <w:szCs w:val="16"/>
      <w:lang w:eastAsia="fr-FR"/>
    </w:rPr>
  </w:style>
  <w:style w:type="paragraph" w:styleId="Paragraphedeliste">
    <w:name w:val="List Paragraph"/>
    <w:basedOn w:val="Normal"/>
    <w:uiPriority w:val="34"/>
    <w:qFormat/>
    <w:rsid w:val="00F87A3A"/>
    <w:pPr>
      <w:ind w:left="720"/>
      <w:contextualSpacing/>
    </w:pPr>
  </w:style>
  <w:style w:type="character" w:styleId="Accentuation">
    <w:name w:val="Emphasis"/>
    <w:basedOn w:val="Policepardfaut"/>
    <w:uiPriority w:val="20"/>
    <w:qFormat/>
    <w:rsid w:val="00D56E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3B969-B647-47BE-AA3A-05E4C69F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6796</Words>
  <Characters>37381</Characters>
  <Application>Microsoft Office Word</Application>
  <DocSecurity>0</DocSecurity>
  <Lines>311</Lines>
  <Paragraphs>88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dc:description/>
  <cp:lastModifiedBy>Directeur</cp:lastModifiedBy>
  <cp:revision>4</cp:revision>
  <cp:lastPrinted>2023-01-25T13:44:00Z</cp:lastPrinted>
  <dcterms:created xsi:type="dcterms:W3CDTF">2023-01-25T13:35:00Z</dcterms:created>
  <dcterms:modified xsi:type="dcterms:W3CDTF">2023-01-25T13:44:00Z</dcterms:modified>
</cp:coreProperties>
</file>